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5" w:type="dxa"/>
        <w:tblInd w:w="-950" w:type="dxa"/>
        <w:tblLook w:val="04A0" w:firstRow="1" w:lastRow="0" w:firstColumn="1" w:lastColumn="0" w:noHBand="0" w:noVBand="1"/>
      </w:tblPr>
      <w:tblGrid>
        <w:gridCol w:w="5178"/>
        <w:gridCol w:w="5178"/>
        <w:gridCol w:w="5179"/>
      </w:tblGrid>
      <w:tr w:rsidR="00877829" w14:paraId="449ED0DC" w14:textId="77777777" w:rsidTr="00001B06">
        <w:trPr>
          <w:trHeight w:val="302"/>
        </w:trPr>
        <w:tc>
          <w:tcPr>
            <w:tcW w:w="5178" w:type="dxa"/>
            <w:shd w:val="clear" w:color="auto" w:fill="8EAADB" w:themeFill="accent1" w:themeFillTint="99"/>
          </w:tcPr>
          <w:p w14:paraId="7E79475D" w14:textId="273351D6" w:rsidR="00877829" w:rsidRPr="00BE036B" w:rsidRDefault="00877829" w:rsidP="00877829">
            <w:pPr>
              <w:jc w:val="center"/>
              <w:rPr>
                <w:b/>
                <w:sz w:val="28"/>
                <w:szCs w:val="28"/>
              </w:rPr>
            </w:pPr>
            <w:r w:rsidRPr="00BE036B">
              <w:rPr>
                <w:b/>
                <w:sz w:val="28"/>
                <w:szCs w:val="28"/>
              </w:rPr>
              <w:t>Term 1</w:t>
            </w:r>
            <w:r w:rsidR="00A97682">
              <w:rPr>
                <w:b/>
                <w:sz w:val="28"/>
                <w:szCs w:val="28"/>
              </w:rPr>
              <w:t xml:space="preserve"> – </w:t>
            </w:r>
            <w:r w:rsidR="0035053D">
              <w:rPr>
                <w:b/>
                <w:sz w:val="28"/>
                <w:szCs w:val="28"/>
              </w:rPr>
              <w:t>Autumn</w:t>
            </w:r>
            <w:r w:rsidR="00A97682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178" w:type="dxa"/>
            <w:shd w:val="clear" w:color="auto" w:fill="8EAADB" w:themeFill="accent1" w:themeFillTint="99"/>
          </w:tcPr>
          <w:p w14:paraId="0DB3BC0A" w14:textId="495A7C57" w:rsidR="00877829" w:rsidRPr="00BE036B" w:rsidRDefault="00877829" w:rsidP="00877829">
            <w:pPr>
              <w:jc w:val="center"/>
              <w:rPr>
                <w:b/>
                <w:sz w:val="28"/>
                <w:szCs w:val="28"/>
              </w:rPr>
            </w:pPr>
            <w:r w:rsidRPr="00BE036B">
              <w:rPr>
                <w:b/>
                <w:sz w:val="28"/>
                <w:szCs w:val="28"/>
              </w:rPr>
              <w:t>Term 2</w:t>
            </w:r>
            <w:r w:rsidR="0035053D">
              <w:rPr>
                <w:b/>
                <w:sz w:val="28"/>
                <w:szCs w:val="28"/>
              </w:rPr>
              <w:t xml:space="preserve"> – Autumn 2</w:t>
            </w:r>
          </w:p>
        </w:tc>
        <w:tc>
          <w:tcPr>
            <w:tcW w:w="5179" w:type="dxa"/>
            <w:shd w:val="clear" w:color="auto" w:fill="8EAADB" w:themeFill="accent1" w:themeFillTint="99"/>
          </w:tcPr>
          <w:p w14:paraId="43418BD9" w14:textId="225839D1" w:rsidR="00877829" w:rsidRPr="00BE036B" w:rsidRDefault="00877829" w:rsidP="00877829">
            <w:pPr>
              <w:jc w:val="center"/>
              <w:rPr>
                <w:b/>
                <w:sz w:val="28"/>
                <w:szCs w:val="28"/>
              </w:rPr>
            </w:pPr>
            <w:r w:rsidRPr="00BE036B">
              <w:rPr>
                <w:b/>
                <w:sz w:val="28"/>
                <w:szCs w:val="28"/>
              </w:rPr>
              <w:t>Term 3</w:t>
            </w:r>
            <w:r w:rsidR="0035053D">
              <w:rPr>
                <w:b/>
                <w:sz w:val="28"/>
                <w:szCs w:val="28"/>
              </w:rPr>
              <w:t xml:space="preserve"> – Spring 1</w:t>
            </w:r>
          </w:p>
        </w:tc>
      </w:tr>
      <w:tr w:rsidR="00877829" w14:paraId="4F47A005" w14:textId="77777777" w:rsidTr="00877829">
        <w:trPr>
          <w:trHeight w:val="285"/>
        </w:trPr>
        <w:tc>
          <w:tcPr>
            <w:tcW w:w="5178" w:type="dxa"/>
          </w:tcPr>
          <w:p w14:paraId="1BBF5746" w14:textId="77777777" w:rsidR="00877829" w:rsidRPr="00A97682" w:rsidRDefault="00877829" w:rsidP="00877829">
            <w:r w:rsidRPr="00A97682">
              <w:rPr>
                <w:b/>
              </w:rPr>
              <w:t>Baseline</w:t>
            </w:r>
            <w:r w:rsidRPr="00A97682">
              <w:t xml:space="preserve"> (</w:t>
            </w:r>
            <w:proofErr w:type="spellStart"/>
            <w:r w:rsidRPr="00A97682">
              <w:t>Wk</w:t>
            </w:r>
            <w:proofErr w:type="spellEnd"/>
            <w:r w:rsidRPr="00A97682">
              <w:t xml:space="preserve"> 1/2) </w:t>
            </w:r>
          </w:p>
        </w:tc>
        <w:tc>
          <w:tcPr>
            <w:tcW w:w="5178" w:type="dxa"/>
          </w:tcPr>
          <w:p w14:paraId="1683D99F" w14:textId="697ACBEE" w:rsidR="00877829" w:rsidRPr="00A97682" w:rsidRDefault="00877829" w:rsidP="00877829">
            <w:r w:rsidRPr="00A97682">
              <w:rPr>
                <w:b/>
              </w:rPr>
              <w:t xml:space="preserve">AP1 </w:t>
            </w:r>
            <w:r w:rsidR="00803998" w:rsidRPr="00A97682">
              <w:rPr>
                <w:b/>
              </w:rPr>
              <w:t xml:space="preserve">assessments </w:t>
            </w:r>
            <w:r w:rsidRPr="00A97682">
              <w:t>(Wk2/3)</w:t>
            </w:r>
          </w:p>
        </w:tc>
        <w:tc>
          <w:tcPr>
            <w:tcW w:w="5179" w:type="dxa"/>
          </w:tcPr>
          <w:p w14:paraId="5B405D49" w14:textId="7812772D" w:rsidR="00877829" w:rsidRPr="00A97682" w:rsidRDefault="00001B06" w:rsidP="00877829">
            <w:r w:rsidRPr="00A97682">
              <w:rPr>
                <w:b/>
              </w:rPr>
              <w:t>AP 1.5</w:t>
            </w:r>
            <w:r w:rsidRPr="00A97682">
              <w:t xml:space="preserve"> for Year 6</w:t>
            </w:r>
            <w:r w:rsidR="00A97682" w:rsidRPr="00A97682">
              <w:t xml:space="preserve"> – mid-point – maths and reading</w:t>
            </w:r>
          </w:p>
        </w:tc>
      </w:tr>
      <w:tr w:rsidR="00877829" w14:paraId="3FBBCE3E" w14:textId="77777777" w:rsidTr="00877829">
        <w:trPr>
          <w:trHeight w:val="302"/>
        </w:trPr>
        <w:tc>
          <w:tcPr>
            <w:tcW w:w="5178" w:type="dxa"/>
          </w:tcPr>
          <w:p w14:paraId="09D2CC3E" w14:textId="4EE17566" w:rsidR="00877829" w:rsidRPr="00A97682" w:rsidRDefault="00877829" w:rsidP="00877829">
            <w:r w:rsidRPr="00A97682">
              <w:rPr>
                <w:b/>
              </w:rPr>
              <w:t>Intervention maps</w:t>
            </w:r>
            <w:r w:rsidR="00C03138">
              <w:rPr>
                <w:b/>
              </w:rPr>
              <w:t xml:space="preserve"> (Wk1)</w:t>
            </w:r>
            <w:r w:rsidRPr="00A97682">
              <w:t xml:space="preserve">- </w:t>
            </w:r>
            <w:r w:rsidR="00803998" w:rsidRPr="00A97682">
              <w:t xml:space="preserve">generated by </w:t>
            </w:r>
            <w:proofErr w:type="spellStart"/>
            <w:r w:rsidR="00803998" w:rsidRPr="00A97682">
              <w:t>classteachers</w:t>
            </w:r>
            <w:proofErr w:type="spellEnd"/>
            <w:r w:rsidR="00803998" w:rsidRPr="00A97682">
              <w:t xml:space="preserve"> and </w:t>
            </w:r>
            <w:r w:rsidRPr="00A97682">
              <w:t>based on baseline or continuing from AP3</w:t>
            </w:r>
          </w:p>
        </w:tc>
        <w:tc>
          <w:tcPr>
            <w:tcW w:w="5178" w:type="dxa"/>
          </w:tcPr>
          <w:p w14:paraId="76F213A1" w14:textId="4ADAF1EB" w:rsidR="00877829" w:rsidRPr="00A97682" w:rsidRDefault="00001B06" w:rsidP="00877829">
            <w:r w:rsidRPr="00A97682">
              <w:rPr>
                <w:b/>
              </w:rPr>
              <w:t>Pupil progress meetings</w:t>
            </w:r>
            <w:r w:rsidRPr="00A97682">
              <w:t xml:space="preserve"> using AP1 data, including </w:t>
            </w:r>
            <w:r w:rsidR="00803998" w:rsidRPr="00A97682">
              <w:t>review and modification</w:t>
            </w:r>
            <w:r w:rsidRPr="00A97682">
              <w:t xml:space="preserve"> of intervention maps</w:t>
            </w:r>
          </w:p>
        </w:tc>
        <w:tc>
          <w:tcPr>
            <w:tcW w:w="5179" w:type="dxa"/>
          </w:tcPr>
          <w:p w14:paraId="3FE7EEAA" w14:textId="77777777" w:rsidR="00877829" w:rsidRPr="00A97682" w:rsidRDefault="00001B06" w:rsidP="00877829">
            <w:r w:rsidRPr="00A97682">
              <w:rPr>
                <w:b/>
              </w:rPr>
              <w:t>PiXL arithmetic tests</w:t>
            </w:r>
            <w:r w:rsidRPr="00A97682">
              <w:t xml:space="preserve"> for all years, with gap analysis</w:t>
            </w:r>
          </w:p>
        </w:tc>
      </w:tr>
      <w:tr w:rsidR="00877829" w14:paraId="29549C7D" w14:textId="77777777" w:rsidTr="00877829">
        <w:trPr>
          <w:trHeight w:val="285"/>
        </w:trPr>
        <w:tc>
          <w:tcPr>
            <w:tcW w:w="5178" w:type="dxa"/>
          </w:tcPr>
          <w:p w14:paraId="22E3FC3D" w14:textId="38889E04" w:rsidR="00877829" w:rsidRPr="00A97682" w:rsidRDefault="00001B06" w:rsidP="00877829">
            <w:pPr>
              <w:rPr>
                <w:b/>
              </w:rPr>
            </w:pPr>
            <w:r w:rsidRPr="00A97682">
              <w:rPr>
                <w:b/>
              </w:rPr>
              <w:t>Interim pupil progress meetings</w:t>
            </w:r>
            <w:r w:rsidR="00803998" w:rsidRPr="00A97682">
              <w:rPr>
                <w:b/>
              </w:rPr>
              <w:t xml:space="preserve"> (</w:t>
            </w:r>
            <w:proofErr w:type="spellStart"/>
            <w:r w:rsidR="00803998" w:rsidRPr="00A97682">
              <w:rPr>
                <w:b/>
              </w:rPr>
              <w:t>wk</w:t>
            </w:r>
            <w:proofErr w:type="spellEnd"/>
            <w:r w:rsidR="00803998" w:rsidRPr="00A97682">
              <w:rPr>
                <w:b/>
              </w:rPr>
              <w:t xml:space="preserve"> 5) </w:t>
            </w:r>
            <w:r w:rsidR="00803998" w:rsidRPr="00A97682">
              <w:rPr>
                <w:bCs/>
              </w:rPr>
              <w:t>– reviewing effectiveness of intervention maps and modifying</w:t>
            </w:r>
          </w:p>
        </w:tc>
        <w:tc>
          <w:tcPr>
            <w:tcW w:w="5178" w:type="dxa"/>
          </w:tcPr>
          <w:p w14:paraId="1F50703A" w14:textId="77777777" w:rsidR="00877829" w:rsidRPr="00A97682" w:rsidRDefault="00001B06" w:rsidP="00877829">
            <w:r w:rsidRPr="00A97682">
              <w:rPr>
                <w:b/>
              </w:rPr>
              <w:t>Snapshots</w:t>
            </w:r>
            <w:r w:rsidRPr="00A97682">
              <w:t xml:space="preserve"> out to parents</w:t>
            </w:r>
          </w:p>
        </w:tc>
        <w:tc>
          <w:tcPr>
            <w:tcW w:w="5179" w:type="dxa"/>
          </w:tcPr>
          <w:p w14:paraId="6BEE2028" w14:textId="26EACCC3" w:rsidR="00877829" w:rsidRPr="00A97682" w:rsidRDefault="00001B06" w:rsidP="00877829">
            <w:r w:rsidRPr="00A97682">
              <w:rPr>
                <w:b/>
              </w:rPr>
              <w:t>Interim pupil progress meetings</w:t>
            </w:r>
            <w:r w:rsidRPr="00A97682">
              <w:t>- check progress towards intervention maps</w:t>
            </w:r>
            <w:r w:rsidR="00A97682">
              <w:t xml:space="preserve"> and modify if necessary</w:t>
            </w:r>
          </w:p>
        </w:tc>
      </w:tr>
      <w:tr w:rsidR="00001B06" w14:paraId="7C3A9D63" w14:textId="77777777" w:rsidTr="00877829">
        <w:trPr>
          <w:trHeight w:val="302"/>
        </w:trPr>
        <w:tc>
          <w:tcPr>
            <w:tcW w:w="5178" w:type="dxa"/>
          </w:tcPr>
          <w:p w14:paraId="2E0427ED" w14:textId="783A12EB" w:rsidR="00001B06" w:rsidRPr="00A97682" w:rsidRDefault="00001B06" w:rsidP="00001B06">
            <w:r w:rsidRPr="00A97682">
              <w:rPr>
                <w:b/>
              </w:rPr>
              <w:t xml:space="preserve">Training </w:t>
            </w:r>
            <w:r w:rsidRPr="00A97682">
              <w:t>for new staff re. PiXL process</w:t>
            </w:r>
            <w:r w:rsidR="00803998" w:rsidRPr="00A97682">
              <w:t xml:space="preserve"> (school or EPA Trust)</w:t>
            </w:r>
          </w:p>
        </w:tc>
        <w:tc>
          <w:tcPr>
            <w:tcW w:w="5178" w:type="dxa"/>
          </w:tcPr>
          <w:p w14:paraId="707C71A2" w14:textId="77777777" w:rsidR="00001B06" w:rsidRPr="00A97682" w:rsidRDefault="00001B06" w:rsidP="00001B06">
            <w:pPr>
              <w:rPr>
                <w:b/>
              </w:rPr>
            </w:pPr>
            <w:r w:rsidRPr="00A97682">
              <w:rPr>
                <w:b/>
              </w:rPr>
              <w:t>Governor reporting</w:t>
            </w:r>
          </w:p>
        </w:tc>
        <w:tc>
          <w:tcPr>
            <w:tcW w:w="5179" w:type="dxa"/>
          </w:tcPr>
          <w:p w14:paraId="71203914" w14:textId="77777777" w:rsidR="00001B06" w:rsidRPr="00A97682" w:rsidRDefault="00001B06" w:rsidP="00001B06"/>
        </w:tc>
      </w:tr>
      <w:tr w:rsidR="00001B06" w14:paraId="2DF068FB" w14:textId="77777777" w:rsidTr="00877829">
        <w:trPr>
          <w:trHeight w:val="285"/>
        </w:trPr>
        <w:tc>
          <w:tcPr>
            <w:tcW w:w="5178" w:type="dxa"/>
          </w:tcPr>
          <w:p w14:paraId="6FB4D92C" w14:textId="77777777" w:rsidR="00001B06" w:rsidRPr="00A97682" w:rsidRDefault="00001B06" w:rsidP="00001B06">
            <w:r w:rsidRPr="00A97682">
              <w:rPr>
                <w:b/>
              </w:rPr>
              <w:t>PiXL Conference</w:t>
            </w:r>
            <w:r w:rsidRPr="00A97682">
              <w:t xml:space="preserve"> (in September)</w:t>
            </w:r>
          </w:p>
        </w:tc>
        <w:tc>
          <w:tcPr>
            <w:tcW w:w="5178" w:type="dxa"/>
          </w:tcPr>
          <w:p w14:paraId="07FC50B8" w14:textId="77777777" w:rsidR="00001B06" w:rsidRPr="00A97682" w:rsidRDefault="00001B06" w:rsidP="00001B06">
            <w:r w:rsidRPr="00C03138">
              <w:rPr>
                <w:b/>
              </w:rPr>
              <w:t>EPA</w:t>
            </w:r>
            <w:r w:rsidRPr="00A97682">
              <w:t xml:space="preserve"> </w:t>
            </w:r>
            <w:r w:rsidRPr="00A97682">
              <w:rPr>
                <w:b/>
              </w:rPr>
              <w:t>Writing moderation</w:t>
            </w:r>
          </w:p>
        </w:tc>
        <w:tc>
          <w:tcPr>
            <w:tcW w:w="5179" w:type="dxa"/>
          </w:tcPr>
          <w:p w14:paraId="75B14D53" w14:textId="77777777" w:rsidR="00001B06" w:rsidRPr="00A97682" w:rsidRDefault="00001B06" w:rsidP="00001B06"/>
        </w:tc>
      </w:tr>
      <w:tr w:rsidR="00001B06" w14:paraId="22581A4B" w14:textId="77777777" w:rsidTr="00001B06">
        <w:trPr>
          <w:trHeight w:val="270"/>
        </w:trPr>
        <w:tc>
          <w:tcPr>
            <w:tcW w:w="5178" w:type="dxa"/>
          </w:tcPr>
          <w:p w14:paraId="7AF83A86" w14:textId="77777777" w:rsidR="00001B06" w:rsidRPr="00A97682" w:rsidRDefault="00001B06" w:rsidP="00001B06"/>
        </w:tc>
        <w:tc>
          <w:tcPr>
            <w:tcW w:w="5178" w:type="dxa"/>
          </w:tcPr>
          <w:p w14:paraId="1FEA229D" w14:textId="7BE7FDD0" w:rsidR="00001B06" w:rsidRPr="00A97682" w:rsidRDefault="00001B06" w:rsidP="00001B06">
            <w:r w:rsidRPr="00A97682">
              <w:rPr>
                <w:b/>
              </w:rPr>
              <w:t>Assessment CPD</w:t>
            </w:r>
            <w:r w:rsidRPr="00A97682">
              <w:t>, in staff meeting timetable</w:t>
            </w:r>
            <w:r w:rsidR="00A97682" w:rsidRPr="00A97682">
              <w:t xml:space="preserve"> – share assessment data and time for teachers to modify intervention maps ahead of pupil progress meetings</w:t>
            </w:r>
          </w:p>
        </w:tc>
        <w:tc>
          <w:tcPr>
            <w:tcW w:w="5179" w:type="dxa"/>
          </w:tcPr>
          <w:p w14:paraId="743EA54B" w14:textId="77777777" w:rsidR="00001B06" w:rsidRPr="00A97682" w:rsidRDefault="00001B06" w:rsidP="00001B06"/>
        </w:tc>
      </w:tr>
      <w:tr w:rsidR="00001B06" w14:paraId="0478D1CF" w14:textId="77777777" w:rsidTr="00877829">
        <w:trPr>
          <w:trHeight w:val="255"/>
        </w:trPr>
        <w:tc>
          <w:tcPr>
            <w:tcW w:w="5178" w:type="dxa"/>
          </w:tcPr>
          <w:p w14:paraId="28F58664" w14:textId="77777777" w:rsidR="00001B06" w:rsidRPr="00A97682" w:rsidRDefault="00001B06" w:rsidP="00001B06"/>
        </w:tc>
        <w:tc>
          <w:tcPr>
            <w:tcW w:w="5178" w:type="dxa"/>
          </w:tcPr>
          <w:p w14:paraId="6E316751" w14:textId="77777777" w:rsidR="00001B06" w:rsidRPr="00A97682" w:rsidRDefault="00001B06" w:rsidP="00001B06">
            <w:r w:rsidRPr="00A97682">
              <w:t xml:space="preserve">Interim </w:t>
            </w:r>
            <w:r w:rsidRPr="00A97682">
              <w:rPr>
                <w:b/>
              </w:rPr>
              <w:t>phonics screening</w:t>
            </w:r>
            <w:r w:rsidRPr="00A97682">
              <w:t xml:space="preserve"> check</w:t>
            </w:r>
          </w:p>
        </w:tc>
        <w:tc>
          <w:tcPr>
            <w:tcW w:w="5179" w:type="dxa"/>
          </w:tcPr>
          <w:p w14:paraId="78558915" w14:textId="77777777" w:rsidR="00001B06" w:rsidRPr="00A97682" w:rsidRDefault="00001B06" w:rsidP="00001B06"/>
        </w:tc>
      </w:tr>
      <w:tr w:rsidR="00001B06" w14:paraId="081B0C8E" w14:textId="77777777" w:rsidTr="00001B06">
        <w:trPr>
          <w:trHeight w:val="308"/>
        </w:trPr>
        <w:tc>
          <w:tcPr>
            <w:tcW w:w="5178" w:type="dxa"/>
          </w:tcPr>
          <w:p w14:paraId="2A15AA52" w14:textId="77777777" w:rsidR="00001B06" w:rsidRPr="00A97682" w:rsidRDefault="00001B06" w:rsidP="00001B06">
            <w:r w:rsidRPr="00A97682">
              <w:rPr>
                <w:b/>
              </w:rPr>
              <w:t>Core Team</w:t>
            </w:r>
            <w:r w:rsidRPr="00A97682">
              <w:t xml:space="preserve"> meeting</w:t>
            </w:r>
          </w:p>
        </w:tc>
        <w:tc>
          <w:tcPr>
            <w:tcW w:w="5178" w:type="dxa"/>
          </w:tcPr>
          <w:p w14:paraId="1C33E781" w14:textId="77777777" w:rsidR="00001B06" w:rsidRPr="00A97682" w:rsidRDefault="00001B06" w:rsidP="00001B06">
            <w:r w:rsidRPr="00A97682">
              <w:rPr>
                <w:b/>
              </w:rPr>
              <w:t>Core Team</w:t>
            </w:r>
            <w:r w:rsidRPr="00A97682">
              <w:t xml:space="preserve"> meeting</w:t>
            </w:r>
          </w:p>
        </w:tc>
        <w:tc>
          <w:tcPr>
            <w:tcW w:w="5179" w:type="dxa"/>
          </w:tcPr>
          <w:p w14:paraId="0E44FFEE" w14:textId="77777777" w:rsidR="00001B06" w:rsidRPr="00A97682" w:rsidRDefault="00001B06" w:rsidP="00001B06">
            <w:r w:rsidRPr="00A97682">
              <w:rPr>
                <w:b/>
              </w:rPr>
              <w:t>Core Team</w:t>
            </w:r>
            <w:r w:rsidRPr="00A97682">
              <w:t xml:space="preserve"> meeting</w:t>
            </w:r>
          </w:p>
        </w:tc>
      </w:tr>
      <w:tr w:rsidR="00001B06" w:rsidRPr="0035053D" w14:paraId="352308D5" w14:textId="77777777" w:rsidTr="00001B06">
        <w:trPr>
          <w:trHeight w:val="255"/>
        </w:trPr>
        <w:tc>
          <w:tcPr>
            <w:tcW w:w="5178" w:type="dxa"/>
            <w:shd w:val="clear" w:color="auto" w:fill="8EAADB" w:themeFill="accent1" w:themeFillTint="99"/>
          </w:tcPr>
          <w:p w14:paraId="10BD54D1" w14:textId="3C2AE505" w:rsidR="00001B06" w:rsidRPr="0035053D" w:rsidRDefault="00001B06" w:rsidP="00001B06">
            <w:pPr>
              <w:jc w:val="center"/>
              <w:rPr>
                <w:b/>
                <w:sz w:val="28"/>
                <w:szCs w:val="28"/>
              </w:rPr>
            </w:pPr>
            <w:r w:rsidRPr="0035053D">
              <w:rPr>
                <w:b/>
                <w:sz w:val="28"/>
                <w:szCs w:val="28"/>
              </w:rPr>
              <w:t>Term 4</w:t>
            </w:r>
            <w:r w:rsidR="0035053D" w:rsidRPr="0035053D">
              <w:rPr>
                <w:b/>
                <w:sz w:val="28"/>
                <w:szCs w:val="28"/>
              </w:rPr>
              <w:t xml:space="preserve"> – Spring 2</w:t>
            </w:r>
          </w:p>
        </w:tc>
        <w:tc>
          <w:tcPr>
            <w:tcW w:w="5178" w:type="dxa"/>
            <w:shd w:val="clear" w:color="auto" w:fill="8EAADB" w:themeFill="accent1" w:themeFillTint="99"/>
          </w:tcPr>
          <w:p w14:paraId="4A6B965D" w14:textId="38E854A6" w:rsidR="00001B06" w:rsidRPr="0035053D" w:rsidRDefault="00001B06" w:rsidP="00001B06">
            <w:pPr>
              <w:jc w:val="center"/>
              <w:rPr>
                <w:b/>
                <w:sz w:val="28"/>
                <w:szCs w:val="28"/>
              </w:rPr>
            </w:pPr>
            <w:r w:rsidRPr="0035053D">
              <w:rPr>
                <w:b/>
                <w:sz w:val="28"/>
                <w:szCs w:val="28"/>
              </w:rPr>
              <w:t>Term 5</w:t>
            </w:r>
            <w:r w:rsidR="0035053D" w:rsidRPr="0035053D">
              <w:rPr>
                <w:b/>
                <w:sz w:val="28"/>
                <w:szCs w:val="28"/>
              </w:rPr>
              <w:t xml:space="preserve"> – Summer 1</w:t>
            </w:r>
          </w:p>
        </w:tc>
        <w:tc>
          <w:tcPr>
            <w:tcW w:w="5179" w:type="dxa"/>
            <w:shd w:val="clear" w:color="auto" w:fill="8EAADB" w:themeFill="accent1" w:themeFillTint="99"/>
          </w:tcPr>
          <w:p w14:paraId="1C744FB8" w14:textId="749CFF4C" w:rsidR="00001B06" w:rsidRPr="0035053D" w:rsidRDefault="00001B06" w:rsidP="00001B06">
            <w:pPr>
              <w:jc w:val="center"/>
              <w:rPr>
                <w:b/>
                <w:sz w:val="28"/>
                <w:szCs w:val="28"/>
              </w:rPr>
            </w:pPr>
            <w:r w:rsidRPr="0035053D">
              <w:rPr>
                <w:b/>
                <w:sz w:val="28"/>
                <w:szCs w:val="28"/>
              </w:rPr>
              <w:t>Term 6</w:t>
            </w:r>
            <w:r w:rsidR="0035053D" w:rsidRPr="0035053D">
              <w:rPr>
                <w:b/>
                <w:sz w:val="28"/>
                <w:szCs w:val="28"/>
              </w:rPr>
              <w:t xml:space="preserve"> – Summer 2</w:t>
            </w:r>
          </w:p>
        </w:tc>
      </w:tr>
      <w:tr w:rsidR="001574CC" w:rsidRPr="00877829" w14:paraId="737FFE06" w14:textId="77777777" w:rsidTr="00001B06">
        <w:trPr>
          <w:trHeight w:val="302"/>
        </w:trPr>
        <w:tc>
          <w:tcPr>
            <w:tcW w:w="5178" w:type="dxa"/>
            <w:shd w:val="clear" w:color="auto" w:fill="FFFFFF" w:themeFill="background1"/>
          </w:tcPr>
          <w:p w14:paraId="1C1695B1" w14:textId="77777777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AP2</w:t>
            </w:r>
            <w:r w:rsidRPr="00A97682">
              <w:t xml:space="preserve"> (Wk2/3)</w:t>
            </w:r>
          </w:p>
        </w:tc>
        <w:tc>
          <w:tcPr>
            <w:tcW w:w="5178" w:type="dxa"/>
            <w:shd w:val="clear" w:color="auto" w:fill="FFFFFF" w:themeFill="background1"/>
          </w:tcPr>
          <w:p w14:paraId="297977A0" w14:textId="77777777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SATs</w:t>
            </w:r>
          </w:p>
        </w:tc>
        <w:tc>
          <w:tcPr>
            <w:tcW w:w="5179" w:type="dxa"/>
            <w:shd w:val="clear" w:color="auto" w:fill="FFFFFF" w:themeFill="background1"/>
          </w:tcPr>
          <w:p w14:paraId="33EF042D" w14:textId="047E1C7D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AP</w:t>
            </w:r>
            <w:r w:rsidR="00F404B4" w:rsidRPr="00A97682">
              <w:rPr>
                <w:b/>
              </w:rPr>
              <w:t>3</w:t>
            </w:r>
            <w:r w:rsidRPr="00A97682">
              <w:t xml:space="preserve"> (Wk2/3)</w:t>
            </w:r>
          </w:p>
        </w:tc>
      </w:tr>
      <w:tr w:rsidR="001574CC" w14:paraId="184CFB0A" w14:textId="77777777" w:rsidTr="003561B7">
        <w:trPr>
          <w:trHeight w:val="255"/>
        </w:trPr>
        <w:tc>
          <w:tcPr>
            <w:tcW w:w="5178" w:type="dxa"/>
          </w:tcPr>
          <w:p w14:paraId="1041178E" w14:textId="7E102067" w:rsidR="001574CC" w:rsidRPr="00A97682" w:rsidRDefault="001574CC" w:rsidP="001574CC">
            <w:r w:rsidRPr="00A97682">
              <w:rPr>
                <w:b/>
              </w:rPr>
              <w:t>Pupil progress meetings</w:t>
            </w:r>
            <w:r w:rsidRPr="00A97682">
              <w:t xml:space="preserve"> using AP</w:t>
            </w:r>
            <w:r w:rsidR="00BE036B" w:rsidRPr="00A97682">
              <w:t>2</w:t>
            </w:r>
            <w:r w:rsidRPr="00A97682">
              <w:t xml:space="preserve"> data</w:t>
            </w:r>
            <w:bookmarkStart w:id="0" w:name="_GoBack"/>
            <w:bookmarkEnd w:id="0"/>
            <w:r w:rsidR="00A97682" w:rsidRPr="00A97682">
              <w:t>, including review and modification of intervention maps</w:t>
            </w:r>
          </w:p>
        </w:tc>
        <w:tc>
          <w:tcPr>
            <w:tcW w:w="5178" w:type="dxa"/>
            <w:shd w:val="clear" w:color="auto" w:fill="FFFFFF" w:themeFill="background1"/>
          </w:tcPr>
          <w:p w14:paraId="2C31614D" w14:textId="53F89144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Interim pupil progress meetings</w:t>
            </w:r>
            <w:r w:rsidRPr="00A97682">
              <w:t>-</w:t>
            </w:r>
            <w:r w:rsidR="00A97682">
              <w:t>(</w:t>
            </w:r>
            <w:proofErr w:type="spellStart"/>
            <w:r w:rsidR="00A97682">
              <w:t>yrs</w:t>
            </w:r>
            <w:proofErr w:type="spellEnd"/>
            <w:r w:rsidR="00A97682">
              <w:t xml:space="preserve"> 1 – 5)</w:t>
            </w:r>
            <w:r w:rsidRPr="00A97682">
              <w:t xml:space="preserve"> check progress towards intervention maps</w:t>
            </w:r>
          </w:p>
        </w:tc>
        <w:tc>
          <w:tcPr>
            <w:tcW w:w="5179" w:type="dxa"/>
          </w:tcPr>
          <w:p w14:paraId="7D6EA215" w14:textId="4DCA7768" w:rsidR="001574CC" w:rsidRPr="00A97682" w:rsidRDefault="001574CC" w:rsidP="001574CC">
            <w:r w:rsidRPr="00A97682">
              <w:rPr>
                <w:b/>
              </w:rPr>
              <w:t>Pupil progress meetings</w:t>
            </w:r>
            <w:r w:rsidRPr="00A97682">
              <w:t xml:space="preserve"> using AP</w:t>
            </w:r>
            <w:r w:rsidR="00BE036B" w:rsidRPr="00A97682">
              <w:t>3</w:t>
            </w:r>
            <w:r w:rsidRPr="00A97682">
              <w:t xml:space="preserve"> data, including formulation of intervention maps</w:t>
            </w:r>
          </w:p>
        </w:tc>
      </w:tr>
      <w:tr w:rsidR="001574CC" w14:paraId="2A56572E" w14:textId="77777777" w:rsidTr="00001B06">
        <w:trPr>
          <w:trHeight w:val="195"/>
        </w:trPr>
        <w:tc>
          <w:tcPr>
            <w:tcW w:w="5178" w:type="dxa"/>
          </w:tcPr>
          <w:p w14:paraId="5C476867" w14:textId="77777777" w:rsidR="001574CC" w:rsidRPr="00A97682" w:rsidRDefault="001574CC" w:rsidP="001574CC">
            <w:r w:rsidRPr="00A97682">
              <w:rPr>
                <w:b/>
              </w:rPr>
              <w:t>Snapshots</w:t>
            </w:r>
            <w:r w:rsidRPr="00A97682">
              <w:t xml:space="preserve"> out to parents</w:t>
            </w:r>
          </w:p>
        </w:tc>
        <w:tc>
          <w:tcPr>
            <w:tcW w:w="5178" w:type="dxa"/>
          </w:tcPr>
          <w:p w14:paraId="3A7D12FB" w14:textId="24B269F7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 xml:space="preserve">EPA writing moderation </w:t>
            </w:r>
            <w:proofErr w:type="spellStart"/>
            <w:r w:rsidRPr="00A97682">
              <w:rPr>
                <w:b/>
              </w:rPr>
              <w:t>Yrs</w:t>
            </w:r>
            <w:proofErr w:type="spellEnd"/>
            <w:r w:rsidRPr="00A97682">
              <w:rPr>
                <w:b/>
              </w:rPr>
              <w:t xml:space="preserve"> 2/6</w:t>
            </w:r>
            <w:r w:rsidR="0035053D">
              <w:rPr>
                <w:b/>
              </w:rPr>
              <w:t xml:space="preserve"> (</w:t>
            </w:r>
            <w:r w:rsidR="0035053D" w:rsidRPr="0035053D">
              <w:rPr>
                <w:bCs/>
              </w:rPr>
              <w:t>from 2024/25?)</w:t>
            </w:r>
          </w:p>
        </w:tc>
        <w:tc>
          <w:tcPr>
            <w:tcW w:w="5179" w:type="dxa"/>
          </w:tcPr>
          <w:p w14:paraId="6B4DFFAC" w14:textId="51FC9A2C" w:rsidR="001574CC" w:rsidRPr="00A97682" w:rsidRDefault="001574CC" w:rsidP="001574CC">
            <w:r w:rsidRPr="00A97682">
              <w:rPr>
                <w:b/>
              </w:rPr>
              <w:t xml:space="preserve">Snapshots </w:t>
            </w:r>
            <w:r w:rsidRPr="00A97682">
              <w:t>out to parents</w:t>
            </w:r>
          </w:p>
        </w:tc>
      </w:tr>
      <w:tr w:rsidR="001574CC" w14:paraId="1E369B3F" w14:textId="77777777" w:rsidTr="00001B06">
        <w:trPr>
          <w:trHeight w:val="135"/>
        </w:trPr>
        <w:tc>
          <w:tcPr>
            <w:tcW w:w="5178" w:type="dxa"/>
          </w:tcPr>
          <w:p w14:paraId="4D5B568D" w14:textId="77777777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Governor reporting</w:t>
            </w:r>
          </w:p>
        </w:tc>
        <w:tc>
          <w:tcPr>
            <w:tcW w:w="5178" w:type="dxa"/>
          </w:tcPr>
          <w:p w14:paraId="44144D11" w14:textId="5662A23E" w:rsidR="001574CC" w:rsidRPr="00A97682" w:rsidRDefault="0035053D" w:rsidP="001574CC">
            <w:pPr>
              <w:rPr>
                <w:b/>
              </w:rPr>
            </w:pPr>
            <w:r w:rsidRPr="00A97682">
              <w:rPr>
                <w:b/>
              </w:rPr>
              <w:t xml:space="preserve">WIG </w:t>
            </w:r>
            <w:r w:rsidRPr="00A97682">
              <w:t>setting for the next year</w:t>
            </w:r>
            <w:r>
              <w:t xml:space="preserve"> (whole school attainment and progress)</w:t>
            </w:r>
          </w:p>
        </w:tc>
        <w:tc>
          <w:tcPr>
            <w:tcW w:w="5179" w:type="dxa"/>
          </w:tcPr>
          <w:p w14:paraId="59DD69F4" w14:textId="62B36B3D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Governor reporting</w:t>
            </w:r>
          </w:p>
        </w:tc>
      </w:tr>
      <w:tr w:rsidR="001574CC" w14:paraId="041E0421" w14:textId="77777777" w:rsidTr="00001B06">
        <w:trPr>
          <w:trHeight w:val="89"/>
        </w:trPr>
        <w:tc>
          <w:tcPr>
            <w:tcW w:w="5178" w:type="dxa"/>
          </w:tcPr>
          <w:p w14:paraId="2FEE7F0D" w14:textId="60439463" w:rsidR="001574CC" w:rsidRPr="00A97682" w:rsidRDefault="0035053D" w:rsidP="001574CC">
            <w:r w:rsidRPr="00A97682">
              <w:rPr>
                <w:b/>
              </w:rPr>
              <w:t>Assessment CPD</w:t>
            </w:r>
            <w:r w:rsidRPr="00A97682">
              <w:t>, in staff meeting timetable – share assessment data and time for teachers to modify intervention maps ahead of pupil progress meetings</w:t>
            </w:r>
          </w:p>
        </w:tc>
        <w:tc>
          <w:tcPr>
            <w:tcW w:w="5178" w:type="dxa"/>
          </w:tcPr>
          <w:p w14:paraId="6B8CF448" w14:textId="5CB956BA" w:rsidR="001574CC" w:rsidRPr="00A97682" w:rsidRDefault="0035053D" w:rsidP="001574CC">
            <w:pPr>
              <w:rPr>
                <w:b/>
              </w:rPr>
            </w:pPr>
            <w:r w:rsidRPr="0035053D">
              <w:rPr>
                <w:b/>
                <w:bCs/>
              </w:rPr>
              <w:t>Year 5 intervention provision</w:t>
            </w:r>
            <w:r w:rsidRPr="0035053D">
              <w:t xml:space="preserve"> begins post SATs</w:t>
            </w:r>
          </w:p>
        </w:tc>
        <w:tc>
          <w:tcPr>
            <w:tcW w:w="5179" w:type="dxa"/>
          </w:tcPr>
          <w:p w14:paraId="198450D7" w14:textId="15461357" w:rsidR="001574CC" w:rsidRPr="00A97682" w:rsidRDefault="00A97682" w:rsidP="001574CC">
            <w:r w:rsidRPr="00A97682">
              <w:rPr>
                <w:b/>
              </w:rPr>
              <w:t>Assessment CPD</w:t>
            </w:r>
            <w:r w:rsidRPr="00A97682">
              <w:t>, in staff meeting timetable – share assessment data and time for teachers to modify intervention maps ahead of pupil progress meetings</w:t>
            </w:r>
          </w:p>
        </w:tc>
      </w:tr>
      <w:tr w:rsidR="001574CC" w14:paraId="35C78E8F" w14:textId="77777777" w:rsidTr="00001B06">
        <w:trPr>
          <w:trHeight w:val="135"/>
        </w:trPr>
        <w:tc>
          <w:tcPr>
            <w:tcW w:w="5178" w:type="dxa"/>
          </w:tcPr>
          <w:p w14:paraId="0E910610" w14:textId="54EB41AE" w:rsidR="001574CC" w:rsidRPr="00A97682" w:rsidRDefault="0035053D" w:rsidP="001574CC">
            <w:r w:rsidRPr="0035053D">
              <w:t xml:space="preserve">EPA </w:t>
            </w:r>
            <w:r w:rsidRPr="0035053D">
              <w:rPr>
                <w:b/>
                <w:bCs/>
              </w:rPr>
              <w:t>Writing moderation</w:t>
            </w:r>
          </w:p>
        </w:tc>
        <w:tc>
          <w:tcPr>
            <w:tcW w:w="5178" w:type="dxa"/>
          </w:tcPr>
          <w:p w14:paraId="6CA23D65" w14:textId="532BE42C" w:rsidR="001574CC" w:rsidRPr="00A97682" w:rsidRDefault="001574CC" w:rsidP="001574CC">
            <w:pPr>
              <w:rPr>
                <w:b/>
              </w:rPr>
            </w:pPr>
            <w:r w:rsidRPr="00A97682">
              <w:rPr>
                <w:b/>
              </w:rPr>
              <w:t>Pre-mortems</w:t>
            </w:r>
            <w:r w:rsidR="0035053D">
              <w:rPr>
                <w:b/>
              </w:rPr>
              <w:t xml:space="preserve"> – </w:t>
            </w:r>
            <w:r w:rsidR="0035053D" w:rsidRPr="0035053D">
              <w:rPr>
                <w:bCs/>
              </w:rPr>
              <w:t xml:space="preserve">what are barriers with </w:t>
            </w:r>
            <w:proofErr w:type="spellStart"/>
            <w:r w:rsidR="0035053D" w:rsidRPr="0035053D">
              <w:rPr>
                <w:bCs/>
              </w:rPr>
              <w:t>yr</w:t>
            </w:r>
            <w:proofErr w:type="spellEnd"/>
            <w:r w:rsidR="0035053D" w:rsidRPr="0035053D">
              <w:rPr>
                <w:bCs/>
              </w:rPr>
              <w:t xml:space="preserve"> 5 cohort</w:t>
            </w:r>
            <w:r w:rsidR="0035053D">
              <w:rPr>
                <w:bCs/>
              </w:rPr>
              <w:t>?</w:t>
            </w:r>
          </w:p>
        </w:tc>
        <w:tc>
          <w:tcPr>
            <w:tcW w:w="5179" w:type="dxa"/>
          </w:tcPr>
          <w:p w14:paraId="271A44A1" w14:textId="47CDE25B" w:rsidR="001574CC" w:rsidRPr="00A97682" w:rsidRDefault="009C630B" w:rsidP="001574CC">
            <w:r w:rsidRPr="00A97682">
              <w:t xml:space="preserve">Data/gap analysis handover for </w:t>
            </w:r>
            <w:r w:rsidRPr="00A97682">
              <w:rPr>
                <w:b/>
              </w:rPr>
              <w:t>transition</w:t>
            </w:r>
          </w:p>
        </w:tc>
      </w:tr>
      <w:tr w:rsidR="001574CC" w14:paraId="3998B8D3" w14:textId="77777777" w:rsidTr="00A12FE7">
        <w:trPr>
          <w:trHeight w:val="285"/>
        </w:trPr>
        <w:tc>
          <w:tcPr>
            <w:tcW w:w="5178" w:type="dxa"/>
          </w:tcPr>
          <w:p w14:paraId="43B4D506" w14:textId="77777777" w:rsidR="001574CC" w:rsidRPr="00A97682" w:rsidRDefault="001574CC" w:rsidP="001574CC">
            <w:r w:rsidRPr="00A97682">
              <w:rPr>
                <w:b/>
              </w:rPr>
              <w:t>Interim phonics</w:t>
            </w:r>
            <w:r w:rsidRPr="00A97682">
              <w:t xml:space="preserve"> screening check</w:t>
            </w:r>
          </w:p>
        </w:tc>
        <w:tc>
          <w:tcPr>
            <w:tcW w:w="5178" w:type="dxa"/>
          </w:tcPr>
          <w:p w14:paraId="0B5D0F30" w14:textId="77777777" w:rsidR="001574CC" w:rsidRPr="00A97682" w:rsidRDefault="001574CC" w:rsidP="001574CC">
            <w:pPr>
              <w:rPr>
                <w:b/>
              </w:rPr>
            </w:pPr>
          </w:p>
        </w:tc>
        <w:tc>
          <w:tcPr>
            <w:tcW w:w="5179" w:type="dxa"/>
          </w:tcPr>
          <w:p w14:paraId="4E128141" w14:textId="1BA0948D" w:rsidR="001574CC" w:rsidRPr="00A97682" w:rsidRDefault="009C630B" w:rsidP="001574CC">
            <w:r w:rsidRPr="00A97682">
              <w:rPr>
                <w:b/>
              </w:rPr>
              <w:t>TA judgements</w:t>
            </w:r>
            <w:r w:rsidRPr="00A97682">
              <w:t xml:space="preserve"> (including writing) submitted</w:t>
            </w:r>
          </w:p>
          <w:p w14:paraId="0C1C6D45" w14:textId="6218E8DA" w:rsidR="009C630B" w:rsidRPr="00A97682" w:rsidRDefault="009C630B" w:rsidP="001574CC">
            <w:r w:rsidRPr="00A97682">
              <w:t>-Further internal moderation needed, for all years</w:t>
            </w:r>
          </w:p>
        </w:tc>
      </w:tr>
      <w:tr w:rsidR="00761DBB" w14:paraId="290DACFA" w14:textId="77777777" w:rsidTr="00A12FE7">
        <w:trPr>
          <w:trHeight w:val="285"/>
        </w:trPr>
        <w:tc>
          <w:tcPr>
            <w:tcW w:w="5178" w:type="dxa"/>
          </w:tcPr>
          <w:p w14:paraId="32F73871" w14:textId="77777777" w:rsidR="00761DBB" w:rsidRPr="00A97682" w:rsidRDefault="00761DBB" w:rsidP="00761DBB">
            <w:r w:rsidRPr="00A97682">
              <w:rPr>
                <w:b/>
              </w:rPr>
              <w:t>SATs admin</w:t>
            </w:r>
            <w:r w:rsidRPr="00A97682">
              <w:t xml:space="preserve"> (rooms, access, staffing etc)</w:t>
            </w:r>
          </w:p>
        </w:tc>
        <w:tc>
          <w:tcPr>
            <w:tcW w:w="5178" w:type="dxa"/>
          </w:tcPr>
          <w:p w14:paraId="513D0CF5" w14:textId="77777777" w:rsidR="00761DBB" w:rsidRPr="00A97682" w:rsidRDefault="00761DBB" w:rsidP="00761DBB">
            <w:pPr>
              <w:rPr>
                <w:b/>
              </w:rPr>
            </w:pPr>
          </w:p>
        </w:tc>
        <w:tc>
          <w:tcPr>
            <w:tcW w:w="5179" w:type="dxa"/>
          </w:tcPr>
          <w:p w14:paraId="2E26FEE7" w14:textId="14C6F532" w:rsidR="00761DBB" w:rsidRPr="00A97682" w:rsidRDefault="00761DBB" w:rsidP="00761DBB">
            <w:r w:rsidRPr="0035053D">
              <w:rPr>
                <w:b/>
              </w:rPr>
              <w:t xml:space="preserve">Multiplication tables check </w:t>
            </w:r>
            <w:r w:rsidRPr="0035053D">
              <w:rPr>
                <w:bCs/>
              </w:rPr>
              <w:t>(year 4)</w:t>
            </w:r>
          </w:p>
        </w:tc>
      </w:tr>
      <w:tr w:rsidR="00761DBB" w14:paraId="2868D56D" w14:textId="77777777" w:rsidTr="009C630B">
        <w:trPr>
          <w:trHeight w:val="315"/>
        </w:trPr>
        <w:tc>
          <w:tcPr>
            <w:tcW w:w="5178" w:type="dxa"/>
          </w:tcPr>
          <w:p w14:paraId="0CB1AA1F" w14:textId="77777777" w:rsidR="00761DBB" w:rsidRPr="00BE036B" w:rsidRDefault="00761DBB" w:rsidP="00761DBB">
            <w:pPr>
              <w:rPr>
                <w:sz w:val="24"/>
                <w:szCs w:val="24"/>
              </w:rPr>
            </w:pPr>
            <w:r w:rsidRPr="00BE036B">
              <w:rPr>
                <w:b/>
                <w:sz w:val="24"/>
                <w:szCs w:val="24"/>
              </w:rPr>
              <w:t>PiXL Conference</w:t>
            </w:r>
            <w:r w:rsidRPr="00BE036B">
              <w:rPr>
                <w:sz w:val="24"/>
                <w:szCs w:val="24"/>
              </w:rPr>
              <w:t xml:space="preserve"> (in March)</w:t>
            </w:r>
          </w:p>
        </w:tc>
        <w:tc>
          <w:tcPr>
            <w:tcW w:w="5178" w:type="dxa"/>
          </w:tcPr>
          <w:p w14:paraId="16D81CB0" w14:textId="77777777" w:rsidR="00761DBB" w:rsidRPr="00BE036B" w:rsidRDefault="00761DBB" w:rsidP="00761DBB">
            <w:pPr>
              <w:rPr>
                <w:b/>
                <w:sz w:val="24"/>
                <w:szCs w:val="24"/>
              </w:rPr>
            </w:pPr>
          </w:p>
        </w:tc>
        <w:tc>
          <w:tcPr>
            <w:tcW w:w="5179" w:type="dxa"/>
          </w:tcPr>
          <w:p w14:paraId="7BD152F7" w14:textId="1DC143E5" w:rsidR="00761DBB" w:rsidRPr="0035053D" w:rsidRDefault="00761DBB" w:rsidP="00761DBB">
            <w:pPr>
              <w:rPr>
                <w:b/>
              </w:rPr>
            </w:pPr>
            <w:proofErr w:type="spellStart"/>
            <w:r w:rsidRPr="0035053D">
              <w:rPr>
                <w:b/>
              </w:rPr>
              <w:t>PiXL</w:t>
            </w:r>
            <w:proofErr w:type="spellEnd"/>
            <w:r w:rsidRPr="0035053D">
              <w:rPr>
                <w:b/>
              </w:rPr>
              <w:t xml:space="preserve"> Conference</w:t>
            </w:r>
            <w:r w:rsidRPr="0035053D">
              <w:t xml:space="preserve"> (in </w:t>
            </w:r>
            <w:r w:rsidR="00C03138">
              <w:t>June/</w:t>
            </w:r>
            <w:r w:rsidRPr="0035053D">
              <w:t>July)</w:t>
            </w:r>
          </w:p>
        </w:tc>
      </w:tr>
      <w:tr w:rsidR="00761DBB" w14:paraId="004008ED" w14:textId="77777777" w:rsidTr="006A6FFC">
        <w:trPr>
          <w:trHeight w:val="308"/>
        </w:trPr>
        <w:tc>
          <w:tcPr>
            <w:tcW w:w="5178" w:type="dxa"/>
          </w:tcPr>
          <w:p w14:paraId="58D08EA3" w14:textId="77777777" w:rsidR="00761DBB" w:rsidRPr="00BE036B" w:rsidRDefault="00761DBB" w:rsidP="00761DBB">
            <w:pPr>
              <w:rPr>
                <w:sz w:val="24"/>
                <w:szCs w:val="24"/>
              </w:rPr>
            </w:pPr>
            <w:r w:rsidRPr="00BE036B">
              <w:rPr>
                <w:b/>
                <w:sz w:val="24"/>
                <w:szCs w:val="24"/>
              </w:rPr>
              <w:t>Core Team</w:t>
            </w:r>
            <w:r w:rsidRPr="00BE036B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178" w:type="dxa"/>
          </w:tcPr>
          <w:p w14:paraId="53FCED76" w14:textId="77777777" w:rsidR="00761DBB" w:rsidRPr="00BE036B" w:rsidRDefault="00761DBB" w:rsidP="00761DBB">
            <w:pPr>
              <w:rPr>
                <w:sz w:val="24"/>
                <w:szCs w:val="24"/>
              </w:rPr>
            </w:pPr>
            <w:r w:rsidRPr="00BE036B">
              <w:rPr>
                <w:b/>
                <w:sz w:val="24"/>
                <w:szCs w:val="24"/>
              </w:rPr>
              <w:t>Core Team</w:t>
            </w:r>
            <w:r w:rsidRPr="00BE036B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179" w:type="dxa"/>
          </w:tcPr>
          <w:p w14:paraId="292EB770" w14:textId="77777777" w:rsidR="00761DBB" w:rsidRPr="0035053D" w:rsidRDefault="00761DBB" w:rsidP="00761DBB">
            <w:r w:rsidRPr="0035053D">
              <w:rPr>
                <w:b/>
              </w:rPr>
              <w:t>Core Team</w:t>
            </w:r>
            <w:r w:rsidRPr="0035053D">
              <w:t xml:space="preserve"> meeting</w:t>
            </w:r>
          </w:p>
        </w:tc>
      </w:tr>
    </w:tbl>
    <w:p w14:paraId="130DA6F1" w14:textId="77777777" w:rsidR="00A12FE7" w:rsidRPr="00877829" w:rsidRDefault="00A12FE7" w:rsidP="00877829">
      <w:r>
        <w:t>*In addition to the above, there are four associate meetings to arrange and participate in, across the year.</w:t>
      </w:r>
    </w:p>
    <w:sectPr w:rsidR="00A12FE7" w:rsidRPr="00877829" w:rsidSect="0087782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15809" w14:textId="77777777" w:rsidR="00877829" w:rsidRDefault="00877829" w:rsidP="00877829">
      <w:pPr>
        <w:spacing w:after="0" w:line="240" w:lineRule="auto"/>
      </w:pPr>
      <w:r>
        <w:separator/>
      </w:r>
    </w:p>
  </w:endnote>
  <w:endnote w:type="continuationSeparator" w:id="0">
    <w:p w14:paraId="0021055D" w14:textId="77777777" w:rsidR="00877829" w:rsidRDefault="00877829" w:rsidP="0087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2922" w14:textId="77777777" w:rsidR="00877829" w:rsidRDefault="00877829" w:rsidP="00877829">
      <w:pPr>
        <w:spacing w:after="0" w:line="240" w:lineRule="auto"/>
      </w:pPr>
      <w:r>
        <w:separator/>
      </w:r>
    </w:p>
  </w:footnote>
  <w:footnote w:type="continuationSeparator" w:id="0">
    <w:p w14:paraId="47895B59" w14:textId="77777777" w:rsidR="00877829" w:rsidRDefault="00877829" w:rsidP="0087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6162" w14:textId="77777777" w:rsidR="00877829" w:rsidRPr="00877829" w:rsidRDefault="00877829" w:rsidP="00877829">
    <w:pPr>
      <w:pStyle w:val="Header"/>
      <w:ind w:left="1247" w:firstLine="4513"/>
      <w:rPr>
        <w:b/>
        <w:sz w:val="28"/>
        <w:szCs w:val="28"/>
        <w:u w:val="single"/>
      </w:rPr>
    </w:pPr>
    <w:r w:rsidRPr="00877829">
      <w:rPr>
        <w:b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5F1BF" wp14:editId="51182805">
              <wp:simplePos x="0" y="0"/>
              <wp:positionH relativeFrom="column">
                <wp:posOffset>-971550</wp:posOffset>
              </wp:positionH>
              <wp:positionV relativeFrom="paragraph">
                <wp:posOffset>493395</wp:posOffset>
              </wp:positionV>
              <wp:extent cx="10696575" cy="4762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476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06C84A2" id="Rectangle 1" o:spid="_x0000_s1026" style="position:absolute;margin-left:-76.5pt;margin-top:38.85pt;width:842.2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" fillcolor="#4472c4 [3204]" strokecolor="#1f3763 [1604]" strokeweight="1pt"/>
          </w:pict>
        </mc:Fallback>
      </mc:AlternateContent>
    </w:r>
    <w:r w:rsidRPr="00877829">
      <w:rPr>
        <w:b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6C41691" wp14:editId="4BA28ED8">
          <wp:simplePos x="0" y="0"/>
          <wp:positionH relativeFrom="column">
            <wp:posOffset>7515225</wp:posOffset>
          </wp:positionH>
          <wp:positionV relativeFrom="paragraph">
            <wp:posOffset>-335280</wp:posOffset>
          </wp:positionV>
          <wp:extent cx="1885950" cy="714375"/>
          <wp:effectExtent l="0" t="0" r="0" b="9525"/>
          <wp:wrapTight wrapText="bothSides">
            <wp:wrapPolygon edited="0">
              <wp:start x="0" y="0"/>
              <wp:lineTo x="0" y="21312"/>
              <wp:lineTo x="21382" y="21312"/>
              <wp:lineTo x="21382" y="0"/>
              <wp:lineTo x="0" y="0"/>
            </wp:wrapPolygon>
          </wp:wrapTight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D6ECB62C-D4A8-47F2-BD40-B7D8668ABE8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D6ECB62C-D4A8-47F2-BD40-B7D8668ABE85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5898" r="66895" b="81770"/>
                  <a:stretch/>
                </pic:blipFill>
                <pic:spPr bwMode="auto">
                  <a:xfrm>
                    <a:off x="0" y="0"/>
                    <a:ext cx="188595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77829">
      <w:rPr>
        <w:b/>
        <w:sz w:val="28"/>
        <w:szCs w:val="28"/>
        <w:u w:val="single"/>
      </w:rPr>
      <w:t>EPA RSL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29"/>
    <w:rsid w:val="00001B06"/>
    <w:rsid w:val="00051D12"/>
    <w:rsid w:val="001574CC"/>
    <w:rsid w:val="001C4EEF"/>
    <w:rsid w:val="0035053D"/>
    <w:rsid w:val="004058CA"/>
    <w:rsid w:val="00761DBB"/>
    <w:rsid w:val="00803998"/>
    <w:rsid w:val="00877829"/>
    <w:rsid w:val="009C630B"/>
    <w:rsid w:val="00A12FE7"/>
    <w:rsid w:val="00A97682"/>
    <w:rsid w:val="00BE036B"/>
    <w:rsid w:val="00C03138"/>
    <w:rsid w:val="00C21B62"/>
    <w:rsid w:val="00D25EAD"/>
    <w:rsid w:val="00EE24A7"/>
    <w:rsid w:val="00EF2BBB"/>
    <w:rsid w:val="00F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6C5E0"/>
  <w15:chartTrackingRefBased/>
  <w15:docId w15:val="{23EEBA64-91AA-4B46-BF0E-08743010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829"/>
  </w:style>
  <w:style w:type="paragraph" w:styleId="Footer">
    <w:name w:val="footer"/>
    <w:basedOn w:val="Normal"/>
    <w:link w:val="FooterChar"/>
    <w:uiPriority w:val="99"/>
    <w:unhideWhenUsed/>
    <w:rsid w:val="0087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829"/>
  </w:style>
  <w:style w:type="table" w:styleId="TableGrid">
    <w:name w:val="Table Grid"/>
    <w:basedOn w:val="TableNormal"/>
    <w:uiPriority w:val="39"/>
    <w:rsid w:val="0087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49c55f375eef1b841d25d619f3cfc0fb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030eaec9e28b5ce22028b9a22e7d8ac7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9BC84C-E778-4458-894D-FF248A0447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b07182f-6847-4af7-b051-c9904057f0f7"/>
    <ds:schemaRef ds:uri="http://www.w3.org/XML/1998/namespace"/>
    <ds:schemaRef ds:uri="http://purl.org/dc/elements/1.1/"/>
    <ds:schemaRef ds:uri="http://schemas.microsoft.com/office/infopath/2007/PartnerControls"/>
    <ds:schemaRef ds:uri="25fc5f31-dd25-4203-b4c2-14b042e4ecf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4E886D-F824-4A6A-ABE4-64DDE9A22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53BAE-45AD-4EA2-8204-ABA2F949A45A}"/>
</file>

<file path=customXml/itemProps4.xml><?xml version="1.0" encoding="utf-8"?>
<ds:datastoreItem xmlns:ds="http://schemas.openxmlformats.org/officeDocument/2006/customXml" ds:itemID="{0866A814-0675-469D-BE9A-37A48EF487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E3203E-BACD-4E26-BDDB-5B5AD5849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Mr Long</cp:lastModifiedBy>
  <cp:revision>2</cp:revision>
  <dcterms:created xsi:type="dcterms:W3CDTF">2024-04-16T10:49:00Z</dcterms:created>
  <dcterms:modified xsi:type="dcterms:W3CDTF">2024-04-16T10:49:00Z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0x0101009F617594210FAC4BBE57A8A7EA49EBC6</vt:lpwstr>
  </property>
  <property fmtid="{D5CDD505-2E9C-101B-9397-08002B2CF9AE}" pid="3" name="_dlc_DocIdItemGuid">
    <vt:lpwstr>021d7eac-37f3-4a8e-a615-c6f75db64b6e</vt:lpwstr>
  </property>
</Properties>
</file>