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39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502"/>
        <w:gridCol w:w="4867"/>
      </w:tblGrid>
      <w:tr w:rsidR="0012729F" w14:paraId="08A82982" w14:textId="77777777" w:rsidTr="0012729F">
        <w:trPr>
          <w:trHeight w:val="416"/>
        </w:trPr>
        <w:tc>
          <w:tcPr>
            <w:tcW w:w="5670" w:type="dxa"/>
            <w:shd w:val="clear" w:color="auto" w:fill="FFCDCD"/>
          </w:tcPr>
          <w:p w14:paraId="7984B9AC" w14:textId="77777777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AP1 – Core Composition Skills</w:t>
            </w:r>
          </w:p>
          <w:p w14:paraId="0CEEDAC1" w14:textId="2EA52809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Focus: Secure control of structure, paragraphing, clarity, and sentence accuracy.</w:t>
            </w:r>
          </w:p>
        </w:tc>
        <w:tc>
          <w:tcPr>
            <w:tcW w:w="5502" w:type="dxa"/>
            <w:shd w:val="clear" w:color="auto" w:fill="FFA3A3"/>
          </w:tcPr>
          <w:p w14:paraId="0BEEAA90" w14:textId="77777777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AP2 – Developing Range and Control</w:t>
            </w:r>
          </w:p>
          <w:p w14:paraId="6212727B" w14:textId="6601DDEE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Focus: Adaptation of form, tone, cohesion and description.</w:t>
            </w:r>
          </w:p>
        </w:tc>
        <w:tc>
          <w:tcPr>
            <w:tcW w:w="4867" w:type="dxa"/>
            <w:shd w:val="clear" w:color="auto" w:fill="FF6969"/>
          </w:tcPr>
          <w:p w14:paraId="1C2CC53B" w14:textId="77777777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AP3 – Independent Application and Refinement</w:t>
            </w:r>
          </w:p>
          <w:p w14:paraId="766F4DCB" w14:textId="1D9304A6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Focus: Authorial control, impact, editing for effect.</w:t>
            </w:r>
          </w:p>
        </w:tc>
      </w:tr>
      <w:tr w:rsidR="0012729F" w:rsidRPr="00E358B9" w14:paraId="080399F0" w14:textId="77777777" w:rsidTr="0012729F">
        <w:trPr>
          <w:trHeight w:val="804"/>
        </w:trPr>
        <w:tc>
          <w:tcPr>
            <w:tcW w:w="5670" w:type="dxa"/>
            <w:shd w:val="clear" w:color="auto" w:fill="FFCDCD"/>
          </w:tcPr>
          <w:p w14:paraId="17500650" w14:textId="3B1F173A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using a clear and appropriate structure for a range of non-fiction genres.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Balanced argument with an introduction, paragraphs for/against, and conclusion.</w:t>
            </w:r>
          </w:p>
        </w:tc>
        <w:tc>
          <w:tcPr>
            <w:tcW w:w="5502" w:type="dxa"/>
            <w:shd w:val="clear" w:color="auto" w:fill="FFA3A3"/>
          </w:tcPr>
          <w:p w14:paraId="79D821AA" w14:textId="3CFB584A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Adapt writing effectively for different audiences and purposes.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Persuasive letter to the headteacher uses formal tone and emotive language.</w:t>
            </w:r>
          </w:p>
        </w:tc>
        <w:tc>
          <w:tcPr>
            <w:tcW w:w="4867" w:type="dxa"/>
            <w:shd w:val="clear" w:color="auto" w:fill="FF6969"/>
          </w:tcPr>
          <w:p w14:paraId="05A12A9B" w14:textId="2A6C127E" w:rsidR="0012729F" w:rsidRPr="008722FC" w:rsidRDefault="0012729F" w:rsidP="006A4CFD">
            <w:pPr>
              <w:spacing w:before="100" w:beforeAutospacing="1" w:after="100" w:afterAutospacing="1"/>
              <w:ind w:left="360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Edit and improve vocabulary, sentence structure, and cohesion for reader impact.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Changing “He ran off” to “He bolted into the storm without a backward glance.”</w:t>
            </w:r>
          </w:p>
        </w:tc>
      </w:tr>
      <w:tr w:rsidR="0012729F" w:rsidRPr="00E358B9" w14:paraId="3586A020" w14:textId="77777777" w:rsidTr="0012729F">
        <w:trPr>
          <w:trHeight w:val="589"/>
        </w:trPr>
        <w:tc>
          <w:tcPr>
            <w:tcW w:w="5670" w:type="dxa"/>
            <w:shd w:val="clear" w:color="auto" w:fill="FFCDCD"/>
          </w:tcPr>
          <w:p w14:paraId="51844FA6" w14:textId="7DE5873B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Write narratives with a clear viewpoint, purpose, and logical structure.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Diary from an evacuee shows consistent perspective and emotional tone.</w:t>
            </w:r>
          </w:p>
        </w:tc>
        <w:tc>
          <w:tcPr>
            <w:tcW w:w="5502" w:type="dxa"/>
            <w:shd w:val="clear" w:color="auto" w:fill="FFA3A3"/>
          </w:tcPr>
          <w:p w14:paraId="3404DA2E" w14:textId="469F5FA0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dialogue to develop character and advance the action.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“You’ve changed,” she whispered. The silence that followed said everything.</w:t>
            </w:r>
          </w:p>
        </w:tc>
        <w:tc>
          <w:tcPr>
            <w:tcW w:w="4867" w:type="dxa"/>
            <w:shd w:val="clear" w:color="auto" w:fill="FF6969"/>
          </w:tcPr>
          <w:p w14:paraId="7106F11E" w14:textId="02B30826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Manipulate viewpoint, structure and tone to shape reader response.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 story begins in the present and flashes back to a pivotal memory.</w:t>
            </w:r>
          </w:p>
        </w:tc>
      </w:tr>
      <w:tr w:rsidR="0012729F" w:rsidRPr="00E358B9" w14:paraId="7DDBB3A0" w14:textId="77777777" w:rsidTr="0012729F">
        <w:trPr>
          <w:trHeight w:val="682"/>
        </w:trPr>
        <w:tc>
          <w:tcPr>
            <w:tcW w:w="5670" w:type="dxa"/>
            <w:shd w:val="clear" w:color="auto" w:fill="FFCDCD"/>
          </w:tcPr>
          <w:p w14:paraId="5957DDB9" w14:textId="3C7EBC75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Organise ideas into coherent paragraphs with clear topic sentences.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Each paragraph develops a single idea, following TIPTOP rule.</w:t>
            </w:r>
          </w:p>
        </w:tc>
        <w:tc>
          <w:tcPr>
            <w:tcW w:w="5502" w:type="dxa"/>
            <w:shd w:val="clear" w:color="auto" w:fill="FFA3A3"/>
          </w:tcPr>
          <w:p w14:paraId="64BDF5CC" w14:textId="1C12EC92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varied sentence structures to control pace, tone, and mood.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Short sentence for impact: “Then – silence.”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Longer complex sentence to add detail and rhythm.</w:t>
            </w:r>
          </w:p>
        </w:tc>
        <w:tc>
          <w:tcPr>
            <w:tcW w:w="4867" w:type="dxa"/>
            <w:shd w:val="clear" w:color="auto" w:fill="FF6969"/>
          </w:tcPr>
          <w:p w14:paraId="12436563" w14:textId="724D3239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Maintain an appropriate and consistent voice across a piece of writing.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Formal tone in an official report; reflective tone in a memoir.</w:t>
            </w:r>
          </w:p>
        </w:tc>
      </w:tr>
      <w:tr w:rsidR="0012729F" w:rsidRPr="00E358B9" w14:paraId="1BD721BE" w14:textId="77777777" w:rsidTr="0012729F">
        <w:trPr>
          <w:trHeight w:val="706"/>
        </w:trPr>
        <w:tc>
          <w:tcPr>
            <w:tcW w:w="5670" w:type="dxa"/>
            <w:shd w:val="clear" w:color="auto" w:fill="FFCDCD"/>
          </w:tcPr>
          <w:p w14:paraId="04CC768B" w14:textId="2D4BE27D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Maintain control of tense and subject–verb agreement across extended writing.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Past perfect used accurately to show flashbacks within a recount.</w:t>
            </w:r>
          </w:p>
        </w:tc>
        <w:tc>
          <w:tcPr>
            <w:tcW w:w="5502" w:type="dxa"/>
            <w:shd w:val="clear" w:color="auto" w:fill="FFA3A3"/>
          </w:tcPr>
          <w:p w14:paraId="2FFFEAED" w14:textId="4176A49F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expanded noun phrases and figurative language to enhance description.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“A shivering, shadowed silhouette crept across the icy floor.”</w:t>
            </w:r>
          </w:p>
        </w:tc>
        <w:tc>
          <w:tcPr>
            <w:tcW w:w="4867" w:type="dxa"/>
            <w:shd w:val="clear" w:color="auto" w:fill="FF6969"/>
          </w:tcPr>
          <w:p w14:paraId="5DD71C27" w14:textId="7DA7ABD6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figurative language and imagery with precision and restraint.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Metaphors and similes match the tone and mood, rather than overloading the text.</w:t>
            </w:r>
          </w:p>
        </w:tc>
      </w:tr>
      <w:tr w:rsidR="0012729F" w14:paraId="1F0C1DCD" w14:textId="77777777" w:rsidTr="0012729F">
        <w:trPr>
          <w:trHeight w:val="547"/>
        </w:trPr>
        <w:tc>
          <w:tcPr>
            <w:tcW w:w="5670" w:type="dxa"/>
            <w:shd w:val="clear" w:color="auto" w:fill="FFCDCD"/>
          </w:tcPr>
          <w:p w14:paraId="27363125" w14:textId="2E17B328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cohesive devices and pronouns to link ideas within and across paragraphs.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“This led to… As a result… Consequently…”</w:t>
            </w:r>
          </w:p>
        </w:tc>
        <w:tc>
          <w:tcPr>
            <w:tcW w:w="5502" w:type="dxa"/>
            <w:shd w:val="clear" w:color="auto" w:fill="FFA3A3"/>
          </w:tcPr>
          <w:p w14:paraId="028CD33A" w14:textId="023F480E" w:rsidR="0012729F" w:rsidRPr="008722FC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Select content and vocabulary to suit genre and purpose.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Biographies include key achievements, quotes, and chronological facts.</w:t>
            </w:r>
          </w:p>
        </w:tc>
        <w:tc>
          <w:tcPr>
            <w:tcW w:w="4867" w:type="dxa"/>
            <w:shd w:val="clear" w:color="auto" w:fill="FF6969"/>
          </w:tcPr>
          <w:p w14:paraId="02547FD8" w14:textId="5FFD6E19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structure deliberately to build tension, contrast or suspense.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Withholding key information until the end of a mystery story.</w:t>
            </w:r>
          </w:p>
        </w:tc>
      </w:tr>
      <w:tr w:rsidR="0012729F" w:rsidRPr="00E358B9" w14:paraId="0AAF18CE" w14:textId="77777777" w:rsidTr="0012729F">
        <w:trPr>
          <w:trHeight w:val="804"/>
        </w:trPr>
        <w:tc>
          <w:tcPr>
            <w:tcW w:w="5670" w:type="dxa"/>
            <w:shd w:val="clear" w:color="auto" w:fill="FFCDCD"/>
          </w:tcPr>
          <w:p w14:paraId="649BF3B8" w14:textId="5689196B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a range of sentence types accurately to convey meaning.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Commands in instructions, exclamations in stories, questions in persuasive texts.</w:t>
            </w:r>
          </w:p>
        </w:tc>
        <w:tc>
          <w:tcPr>
            <w:tcW w:w="5502" w:type="dxa"/>
            <w:shd w:val="clear" w:color="auto" w:fill="FFA3A3"/>
          </w:tcPr>
          <w:p w14:paraId="4DE1BD46" w14:textId="340F2B44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paragraphs to signal changes in time, place or subject.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New paragraph for a flashback, scene change, or contrasting viewpoint</w:t>
            </w:r>
          </w:p>
        </w:tc>
        <w:tc>
          <w:tcPr>
            <w:tcW w:w="4867" w:type="dxa"/>
            <w:shd w:val="clear" w:color="auto" w:fill="FF6969"/>
          </w:tcPr>
          <w:p w14:paraId="3B78C648" w14:textId="6D819108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Reflect on and revise writing independently to enhance effect and clarity.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Moving a paragraph to improve pacing or replacing repetition with synonyms</w:t>
            </w:r>
          </w:p>
        </w:tc>
      </w:tr>
      <w:tr w:rsidR="0012729F" w:rsidRPr="00A648B2" w14:paraId="32D5995C" w14:textId="77777777" w:rsidTr="0012729F">
        <w:trPr>
          <w:trHeight w:val="396"/>
        </w:trPr>
        <w:tc>
          <w:tcPr>
            <w:tcW w:w="5670" w:type="dxa"/>
            <w:shd w:val="clear" w:color="auto" w:fill="B9FFB9"/>
          </w:tcPr>
          <w:p w14:paraId="0350AF8A" w14:textId="77777777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AP1 – Core Skills</w:t>
            </w:r>
          </w:p>
          <w:p w14:paraId="15CF2085" w14:textId="63A1A4C2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Focus: Secure control of basic punctuation, grammar, and vocabulary choices.</w:t>
            </w:r>
          </w:p>
        </w:tc>
        <w:tc>
          <w:tcPr>
            <w:tcW w:w="5502" w:type="dxa"/>
            <w:shd w:val="clear" w:color="auto" w:fill="65FF65"/>
          </w:tcPr>
          <w:p w14:paraId="603AFB25" w14:textId="77777777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AP2 – Developing Range and Control</w:t>
            </w:r>
          </w:p>
          <w:p w14:paraId="461F4C6F" w14:textId="6918A9A5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Focus: Wider sentence control, appropriate grammatical choices.</w:t>
            </w:r>
          </w:p>
        </w:tc>
        <w:tc>
          <w:tcPr>
            <w:tcW w:w="4867" w:type="dxa"/>
            <w:shd w:val="clear" w:color="auto" w:fill="00FE00"/>
          </w:tcPr>
          <w:p w14:paraId="0F13654C" w14:textId="77777777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AP3 – Independent Application and Refinement</w:t>
            </w:r>
          </w:p>
          <w:p w14:paraId="39C4080E" w14:textId="63AD6B14" w:rsidR="0012729F" w:rsidRPr="0012729F" w:rsidRDefault="0012729F" w:rsidP="0012729F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12729F">
              <w:rPr>
                <w:b/>
                <w:sz w:val="16"/>
                <w:szCs w:val="16"/>
                <w:lang w:eastAsia="en-GB"/>
              </w:rPr>
              <w:t>Focus: Grammar and punctuation used purposefully for effect.</w:t>
            </w:r>
          </w:p>
        </w:tc>
      </w:tr>
      <w:tr w:rsidR="0012729F" w:rsidRPr="00A648B2" w14:paraId="5F50E462" w14:textId="77777777" w:rsidTr="0012729F">
        <w:trPr>
          <w:trHeight w:val="125"/>
        </w:trPr>
        <w:tc>
          <w:tcPr>
            <w:tcW w:w="5670" w:type="dxa"/>
            <w:shd w:val="clear" w:color="auto" w:fill="B9FFB9"/>
          </w:tcPr>
          <w:p w14:paraId="476928D3" w14:textId="24CA296F" w:rsidR="00087C31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full stops, commas, apostrophes and question/exclamation marks correctly.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“I couldn’t believe it!” she said.</w:t>
            </w:r>
          </w:p>
        </w:tc>
        <w:tc>
          <w:tcPr>
            <w:tcW w:w="5502" w:type="dxa"/>
            <w:shd w:val="clear" w:color="auto" w:fill="65FF65"/>
          </w:tcPr>
          <w:p w14:paraId="28500EA8" w14:textId="04F06037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modal verbs and adverbs to show possibility, obligation or certainty.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“He might have been mistaken.” / “She must complete the task.”</w:t>
            </w:r>
          </w:p>
        </w:tc>
        <w:tc>
          <w:tcPr>
            <w:tcW w:w="4867" w:type="dxa"/>
            <w:shd w:val="clear" w:color="auto" w:fill="00FE00"/>
          </w:tcPr>
          <w:p w14:paraId="224EFB01" w14:textId="0C7A6806" w:rsidR="0012729F" w:rsidRPr="00D63A9B" w:rsidRDefault="0012729F" w:rsidP="00D63A9B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Manipulate grammar and punctuation for tone, emphasis or rhythm.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“He had one chance – just one – to escape.”</w:t>
            </w:r>
          </w:p>
        </w:tc>
      </w:tr>
      <w:tr w:rsidR="0012729F" w:rsidRPr="00A648B2" w14:paraId="33290B75" w14:textId="77777777" w:rsidTr="0012729F">
        <w:trPr>
          <w:trHeight w:val="515"/>
        </w:trPr>
        <w:tc>
          <w:tcPr>
            <w:tcW w:w="5670" w:type="dxa"/>
            <w:shd w:val="clear" w:color="auto" w:fill="B9FFB9"/>
          </w:tcPr>
          <w:p w14:paraId="3D56684E" w14:textId="5A269307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co-ordinating and subordinating conjunctions to join clauses effectively.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“Although it was dark, he continued walking.”</w:t>
            </w:r>
          </w:p>
        </w:tc>
        <w:tc>
          <w:tcPr>
            <w:tcW w:w="5502" w:type="dxa"/>
            <w:shd w:val="clear" w:color="auto" w:fill="65FF65"/>
          </w:tcPr>
          <w:p w14:paraId="36EC56F9" w14:textId="09C5A599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passive voice appropriately for formality or subject focus.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“The window was smashed during the night.”</w:t>
            </w:r>
          </w:p>
        </w:tc>
        <w:tc>
          <w:tcPr>
            <w:tcW w:w="4867" w:type="dxa"/>
            <w:shd w:val="clear" w:color="auto" w:fill="00FE00"/>
          </w:tcPr>
          <w:p w14:paraId="23D151BF" w14:textId="59E4E7EB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repetition, contrast and rhetorical features for cohesion and effect.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“Some say it's too late. Others say it’s only the beginning.”</w:t>
            </w:r>
          </w:p>
        </w:tc>
      </w:tr>
      <w:tr w:rsidR="0012729F" w:rsidRPr="00A648B2" w14:paraId="79DEDDC8" w14:textId="77777777" w:rsidTr="0012729F">
        <w:trPr>
          <w:trHeight w:val="288"/>
        </w:trPr>
        <w:tc>
          <w:tcPr>
            <w:tcW w:w="5670" w:type="dxa"/>
            <w:shd w:val="clear" w:color="auto" w:fill="B9FFB9"/>
          </w:tcPr>
          <w:p w14:paraId="48A9580D" w14:textId="4C3E6F1F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Standard English verb forms accurately.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“They were walking,” not “They was walking.”</w:t>
            </w:r>
          </w:p>
        </w:tc>
        <w:tc>
          <w:tcPr>
            <w:tcW w:w="5502" w:type="dxa"/>
            <w:shd w:val="clear" w:color="auto" w:fill="65FF65"/>
          </w:tcPr>
          <w:p w14:paraId="23A3CEAE" w14:textId="2E40D30F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relative clauses confidently to add information.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“The boy, who had been missing for hours, finally returned.”</w:t>
            </w:r>
          </w:p>
        </w:tc>
        <w:tc>
          <w:tcPr>
            <w:tcW w:w="4867" w:type="dxa"/>
            <w:shd w:val="clear" w:color="auto" w:fill="00FE00"/>
          </w:tcPr>
          <w:p w14:paraId="5E3CA886" w14:textId="4C2DA6CA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ellipsis, dash and semi-colon for impact and control.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“She paused… and then ran.”</w:t>
            </w:r>
          </w:p>
        </w:tc>
      </w:tr>
      <w:tr w:rsidR="0012729F" w:rsidRPr="00A648B2" w14:paraId="19D1FBF0" w14:textId="77777777" w:rsidTr="0012729F">
        <w:trPr>
          <w:trHeight w:val="278"/>
        </w:trPr>
        <w:tc>
          <w:tcPr>
            <w:tcW w:w="5670" w:type="dxa"/>
            <w:shd w:val="clear" w:color="auto" w:fill="B9FFB9"/>
          </w:tcPr>
          <w:p w14:paraId="75EF4B12" w14:textId="49FAA573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correct subject–verb agreement in increasingly complex sentences.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“Neither the dog nor the cats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are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allowed on the sofa.</w:t>
            </w:r>
          </w:p>
        </w:tc>
        <w:tc>
          <w:tcPr>
            <w:tcW w:w="5502" w:type="dxa"/>
            <w:shd w:val="clear" w:color="auto" w:fill="65FF65"/>
          </w:tcPr>
          <w:p w14:paraId="781FF6D5" w14:textId="1D92644E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commas to avoid ambiguity and clarify meaning.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“Let’s eat, Grandma.” vs “Let’s eat Grandma.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4867" w:type="dxa"/>
            <w:shd w:val="clear" w:color="auto" w:fill="00FE00"/>
          </w:tcPr>
          <w:p w14:paraId="7D4D4EF9" w14:textId="42924624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Ensure tense shifts are deliberate and controlled for narrative or rhetorical impact.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Switching to present tense for immediacy in a flashback.</w:t>
            </w:r>
          </w:p>
        </w:tc>
      </w:tr>
      <w:tr w:rsidR="0012729F" w14:paraId="025FD728" w14:textId="77777777" w:rsidTr="00E563CE">
        <w:trPr>
          <w:trHeight w:val="815"/>
        </w:trPr>
        <w:tc>
          <w:tcPr>
            <w:tcW w:w="5670" w:type="dxa"/>
            <w:shd w:val="clear" w:color="auto" w:fill="B9FFB9"/>
          </w:tcPr>
          <w:p w14:paraId="27BAEBDF" w14:textId="7F92EF56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simple noun phrases and prepositional phrases accurately.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“The girl in the red coat” or “under the bridge.”</w:t>
            </w:r>
          </w:p>
        </w:tc>
        <w:tc>
          <w:tcPr>
            <w:tcW w:w="5502" w:type="dxa"/>
            <w:shd w:val="clear" w:color="auto" w:fill="65FF65"/>
          </w:tcPr>
          <w:p w14:paraId="48F7A101" w14:textId="5C876184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a wider range of punctuation: brackets, dashes, colons and semi-colons.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“He was late – again.” / “She had three goals: to win, to smile, and to inspire.</w:t>
            </w:r>
            <w:r>
              <w:rPr>
                <w:rFonts w:eastAsia="Times New Roman" w:cs="Times New Roman"/>
                <w:sz w:val="16"/>
                <w:szCs w:val="16"/>
                <w:lang w:eastAsia="en-GB"/>
              </w:rPr>
              <w:t>”</w:t>
            </w:r>
          </w:p>
        </w:tc>
        <w:tc>
          <w:tcPr>
            <w:tcW w:w="4867" w:type="dxa"/>
            <w:shd w:val="clear" w:color="auto" w:fill="00FE00"/>
          </w:tcPr>
          <w:p w14:paraId="5EE878C8" w14:textId="6A78F050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advanced sentence structures and embedded clauses fluidly.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“Tired, though determined, she refused to give up.</w:t>
            </w:r>
          </w:p>
        </w:tc>
      </w:tr>
      <w:tr w:rsidR="0012729F" w14:paraId="29FAF58D" w14:textId="77777777" w:rsidTr="0012729F">
        <w:trPr>
          <w:trHeight w:val="258"/>
        </w:trPr>
        <w:tc>
          <w:tcPr>
            <w:tcW w:w="5670" w:type="dxa"/>
            <w:shd w:val="clear" w:color="auto" w:fill="B9FFB9"/>
          </w:tcPr>
          <w:p w14:paraId="05AF1E9D" w14:textId="77777777" w:rsidR="0012729F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Begin to vary sentence openers and internal sentence structures.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“Shaking with fear, he stepped inside.”</w:t>
            </w:r>
          </w:p>
          <w:p w14:paraId="5940CCBD" w14:textId="76D6A2BB" w:rsidR="001643EA" w:rsidRPr="006A4CFD" w:rsidRDefault="001643EA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502" w:type="dxa"/>
            <w:shd w:val="clear" w:color="auto" w:fill="65FF65"/>
          </w:tcPr>
          <w:p w14:paraId="25FB5A09" w14:textId="6D4B36A4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Select sentence structures that match genre and mood.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Suspense stories use interrupted sentences and pauses.</w:t>
            </w:r>
          </w:p>
        </w:tc>
        <w:tc>
          <w:tcPr>
            <w:tcW w:w="4867" w:type="dxa"/>
            <w:shd w:val="clear" w:color="auto" w:fill="00FE00"/>
          </w:tcPr>
          <w:p w14:paraId="36B9C9E9" w14:textId="135885AE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Edit and refine grammar and punctuation independently.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Rethinking a long sentence into two short ones to improve flow</w:t>
            </w:r>
          </w:p>
        </w:tc>
      </w:tr>
      <w:tr w:rsidR="0012729F" w14:paraId="7E8590FF" w14:textId="77777777" w:rsidTr="0012729F">
        <w:trPr>
          <w:trHeight w:val="188"/>
        </w:trPr>
        <w:tc>
          <w:tcPr>
            <w:tcW w:w="5670" w:type="dxa"/>
            <w:shd w:val="clear" w:color="auto" w:fill="B5E9F9"/>
          </w:tcPr>
          <w:p w14:paraId="4583BA3B" w14:textId="26B087C3" w:rsidR="0012729F" w:rsidRPr="006A4CFD" w:rsidRDefault="0012729F" w:rsidP="006A4CFD">
            <w:pPr>
              <w:spacing w:before="100" w:beforeAutospacing="1" w:after="100" w:afterAutospacing="1"/>
              <w:ind w:left="360"/>
              <w:outlineLvl w:val="3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lastRenderedPageBreak/>
              <w:t xml:space="preserve">AP1 – </w:t>
            </w:r>
            <w:r w:rsidR="00165FAF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Transcription</w:t>
            </w:r>
          </w:p>
        </w:tc>
        <w:tc>
          <w:tcPr>
            <w:tcW w:w="5502" w:type="dxa"/>
            <w:shd w:val="clear" w:color="auto" w:fill="64D0F2"/>
          </w:tcPr>
          <w:p w14:paraId="698C394E" w14:textId="491ADCB1" w:rsidR="0012729F" w:rsidRPr="006A4CFD" w:rsidRDefault="0012729F" w:rsidP="006A4CFD">
            <w:pPr>
              <w:spacing w:before="100" w:beforeAutospacing="1" w:after="100" w:afterAutospacing="1"/>
              <w:ind w:left="360"/>
              <w:outlineLvl w:val="3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AP2</w:t>
            </w:r>
          </w:p>
        </w:tc>
        <w:tc>
          <w:tcPr>
            <w:tcW w:w="4867" w:type="dxa"/>
            <w:shd w:val="clear" w:color="auto" w:fill="13B1E3"/>
          </w:tcPr>
          <w:p w14:paraId="437F574D" w14:textId="6DDCCE91" w:rsidR="0012729F" w:rsidRPr="006A4CFD" w:rsidRDefault="0012729F" w:rsidP="006A4CFD">
            <w:pPr>
              <w:spacing w:before="100" w:beforeAutospacing="1" w:after="100" w:afterAutospacing="1"/>
              <w:ind w:left="360"/>
              <w:outlineLvl w:val="3"/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AP3</w:t>
            </w:r>
          </w:p>
        </w:tc>
      </w:tr>
      <w:tr w:rsidR="0012729F" w14:paraId="46104CED" w14:textId="77777777" w:rsidTr="0012729F">
        <w:trPr>
          <w:trHeight w:val="416"/>
        </w:trPr>
        <w:tc>
          <w:tcPr>
            <w:tcW w:w="5670" w:type="dxa"/>
            <w:shd w:val="clear" w:color="auto" w:fill="B5E9F9"/>
          </w:tcPr>
          <w:p w14:paraId="748186E8" w14:textId="1318373E" w:rsidR="0012729F" w:rsidRPr="0012729F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Spell most Year 5/6 statutory words correctly in context.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“definite, identity, interfere, necessary”</w:t>
            </w:r>
          </w:p>
        </w:tc>
        <w:tc>
          <w:tcPr>
            <w:tcW w:w="5502" w:type="dxa"/>
            <w:shd w:val="clear" w:color="auto" w:fill="64D0F2"/>
          </w:tcPr>
          <w:p w14:paraId="28215557" w14:textId="6E59DD00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Spell a wide range of prefixes and suffixes correctly.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“co-operation, unachievable, irresponsibly, disappointingly”</w:t>
            </w:r>
          </w:p>
        </w:tc>
        <w:tc>
          <w:tcPr>
            <w:tcW w:w="4867" w:type="dxa"/>
            <w:shd w:val="clear" w:color="auto" w:fill="13B1E3"/>
          </w:tcPr>
          <w:p w14:paraId="21D3A32E" w14:textId="572E2B57" w:rsidR="0012729F" w:rsidRPr="0012729F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Maintain accurate spelling in extended writing across a range of forms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.</w:t>
            </w:r>
          </w:p>
        </w:tc>
      </w:tr>
      <w:tr w:rsidR="0012729F" w14:paraId="5AB71B6F" w14:textId="77777777" w:rsidTr="0012729F">
        <w:trPr>
          <w:trHeight w:val="804"/>
        </w:trPr>
        <w:tc>
          <w:tcPr>
            <w:tcW w:w="5670" w:type="dxa"/>
            <w:shd w:val="clear" w:color="auto" w:fill="B5E9F9"/>
          </w:tcPr>
          <w:p w14:paraId="5DC311C7" w14:textId="77777777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Use joined handwriting that is legible, fluent, and consistent.</w:t>
            </w:r>
          </w:p>
          <w:p w14:paraId="70D1D7FA" w14:textId="77777777" w:rsidR="0012729F" w:rsidRPr="00FA2F70" w:rsidRDefault="0012729F" w:rsidP="00391E87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502" w:type="dxa"/>
            <w:shd w:val="clear" w:color="auto" w:fill="64D0F2"/>
          </w:tcPr>
          <w:p w14:paraId="3D57837D" w14:textId="7F94FD20" w:rsidR="0012729F" w:rsidRPr="006A4CFD" w:rsidRDefault="0012729F" w:rsidP="0012729F">
            <w:pPr>
              <w:spacing w:before="100" w:beforeAutospacing="1" w:after="100" w:afterAutospacing="1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Spell complex homophones and words with silent letters accurately.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“aisle/isle”, “knight/night”, “doubt, island, solemn”</w:t>
            </w:r>
          </w:p>
        </w:tc>
        <w:tc>
          <w:tcPr>
            <w:tcW w:w="4867" w:type="dxa"/>
            <w:shd w:val="clear" w:color="auto" w:fill="13B1E3"/>
          </w:tcPr>
          <w:p w14:paraId="615C268E" w14:textId="1673BBE3" w:rsidR="0012729F" w:rsidRPr="006A4CFD" w:rsidRDefault="0012729F" w:rsidP="006A4CFD">
            <w:pPr>
              <w:spacing w:before="100" w:beforeAutospacing="1" w:after="100" w:afterAutospacing="1"/>
              <w:ind w:left="360"/>
              <w:rPr>
                <w:rFonts w:eastAsia="Times New Roman" w:cs="Times New Roman"/>
                <w:sz w:val="16"/>
                <w:szCs w:val="16"/>
                <w:lang w:eastAsia="en-GB"/>
              </w:rPr>
            </w:pPr>
            <w:r w:rsidRPr="006A4CFD">
              <w:rPr>
                <w:rFonts w:eastAsia="Times New Roman" w:cs="Times New Roman"/>
                <w:b/>
                <w:bCs/>
                <w:sz w:val="16"/>
                <w:szCs w:val="16"/>
                <w:lang w:eastAsia="en-GB"/>
              </w:rPr>
              <w:t>Proofread for spelling, punctuation and grammar errors independently.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br/>
            </w:r>
            <w:r w:rsidRPr="006A4CFD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6A4CFD">
              <w:rPr>
                <w:rFonts w:eastAsia="Times New Roman" w:cs="Times New Roman"/>
                <w:i/>
                <w:iCs/>
                <w:sz w:val="16"/>
                <w:szCs w:val="16"/>
                <w:lang w:eastAsia="en-GB"/>
              </w:rPr>
              <w:t>E.g.</w:t>
            </w:r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Editing “</w:t>
            </w:r>
            <w:proofErr w:type="spellStart"/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>concious</w:t>
            </w:r>
            <w:proofErr w:type="spellEnd"/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>” to “conscious” or “</w:t>
            </w:r>
            <w:proofErr w:type="spellStart"/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>writting</w:t>
            </w:r>
            <w:proofErr w:type="spellEnd"/>
            <w:r w:rsidRPr="006A4CFD">
              <w:rPr>
                <w:rFonts w:eastAsia="Times New Roman" w:cs="Times New Roman"/>
                <w:sz w:val="16"/>
                <w:szCs w:val="16"/>
                <w:lang w:eastAsia="en-GB"/>
              </w:rPr>
              <w:t>” to “writing”</w:t>
            </w:r>
          </w:p>
        </w:tc>
      </w:tr>
    </w:tbl>
    <w:p w14:paraId="2F31137D" w14:textId="797C3560" w:rsidR="006A4CFD" w:rsidRPr="006A4CFD" w:rsidRDefault="006A4CFD" w:rsidP="006A4CFD">
      <w:pPr>
        <w:spacing w:after="0" w:line="240" w:lineRule="auto"/>
        <w:ind w:left="360"/>
        <w:rPr>
          <w:rFonts w:eastAsia="Times New Roman" w:cs="Times New Roman"/>
          <w:sz w:val="16"/>
          <w:szCs w:val="16"/>
          <w:lang w:eastAsia="en-GB"/>
        </w:rPr>
      </w:pPr>
    </w:p>
    <w:p w14:paraId="5FABC198" w14:textId="1F8DF070" w:rsidR="006A4CFD" w:rsidRPr="006A4CFD" w:rsidRDefault="006A4CFD" w:rsidP="006A4CFD">
      <w:pPr>
        <w:spacing w:after="0" w:line="240" w:lineRule="auto"/>
        <w:ind w:left="360"/>
        <w:rPr>
          <w:rFonts w:eastAsia="Times New Roman" w:cs="Times New Roman"/>
          <w:sz w:val="16"/>
          <w:szCs w:val="16"/>
          <w:lang w:eastAsia="en-GB"/>
        </w:rPr>
      </w:pPr>
    </w:p>
    <w:p w14:paraId="79782106" w14:textId="11BFA7CB" w:rsidR="006A4CFD" w:rsidRPr="006A4CFD" w:rsidRDefault="006A4CFD" w:rsidP="006A4CFD">
      <w:pPr>
        <w:spacing w:after="0" w:line="240" w:lineRule="auto"/>
        <w:ind w:left="360"/>
        <w:rPr>
          <w:rFonts w:eastAsia="Times New Roman" w:cs="Times New Roman"/>
          <w:sz w:val="16"/>
          <w:szCs w:val="16"/>
          <w:lang w:eastAsia="en-GB"/>
        </w:rPr>
      </w:pPr>
    </w:p>
    <w:p w14:paraId="38603A8C" w14:textId="4887AFB7" w:rsidR="008722FC" w:rsidRPr="006A4CFD" w:rsidRDefault="008722FC" w:rsidP="006A4CFD">
      <w:pPr>
        <w:spacing w:after="0" w:line="240" w:lineRule="auto"/>
        <w:ind w:left="360"/>
        <w:rPr>
          <w:rFonts w:eastAsia="Times New Roman" w:cs="Times New Roman"/>
          <w:sz w:val="16"/>
          <w:szCs w:val="16"/>
          <w:lang w:eastAsia="en-GB"/>
        </w:rPr>
      </w:pPr>
    </w:p>
    <w:sectPr w:rsidR="008722FC" w:rsidRPr="006A4CFD" w:rsidSect="00B72E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1627" w14:textId="77777777" w:rsidR="007203FE" w:rsidRDefault="007203FE" w:rsidP="00601055">
      <w:pPr>
        <w:spacing w:after="0" w:line="240" w:lineRule="auto"/>
      </w:pPr>
      <w:r>
        <w:separator/>
      </w:r>
    </w:p>
  </w:endnote>
  <w:endnote w:type="continuationSeparator" w:id="0">
    <w:p w14:paraId="63B1F16D" w14:textId="77777777" w:rsidR="007203FE" w:rsidRDefault="007203FE" w:rsidP="0060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BC9D" w14:textId="77777777" w:rsidR="001A19BE" w:rsidRDefault="001A1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7339" w14:textId="77777777" w:rsidR="001A19BE" w:rsidRDefault="001A1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BAFA" w14:textId="77777777" w:rsidR="001A19BE" w:rsidRDefault="001A1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85E7" w14:textId="77777777" w:rsidR="007203FE" w:rsidRDefault="007203FE" w:rsidP="00601055">
      <w:pPr>
        <w:spacing w:after="0" w:line="240" w:lineRule="auto"/>
      </w:pPr>
      <w:r>
        <w:separator/>
      </w:r>
    </w:p>
  </w:footnote>
  <w:footnote w:type="continuationSeparator" w:id="0">
    <w:p w14:paraId="5E013724" w14:textId="77777777" w:rsidR="007203FE" w:rsidRDefault="007203FE" w:rsidP="0060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5048" w14:textId="77777777" w:rsidR="001A19BE" w:rsidRDefault="001A1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7748" w14:textId="6814DE92" w:rsidR="00601055" w:rsidRPr="00601055" w:rsidRDefault="00601055" w:rsidP="00601055">
    <w:pPr>
      <w:pStyle w:val="Header"/>
      <w:ind w:hanging="1134"/>
      <w:rPr>
        <w:b/>
        <w:bCs/>
        <w:sz w:val="36"/>
        <w:szCs w:val="36"/>
      </w:rPr>
    </w:pPr>
    <w:r w:rsidRPr="005723B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96A6FDB" wp14:editId="7351E5F8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83406" cy="381000"/>
          <wp:effectExtent l="0" t="0" r="7620" b="0"/>
          <wp:wrapNone/>
          <wp:docPr id="204885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58249" name="Picture 204885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0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3B3">
      <w:rPr>
        <w:b/>
        <w:bCs/>
        <w:sz w:val="36"/>
        <w:szCs w:val="36"/>
      </w:rPr>
      <w:t xml:space="preserve">EPA Trust – Writing </w:t>
    </w:r>
    <w:r w:rsidR="001A19BE">
      <w:rPr>
        <w:b/>
        <w:bCs/>
        <w:sz w:val="36"/>
        <w:szCs w:val="36"/>
      </w:rPr>
      <w:t>Assessment F</w:t>
    </w:r>
    <w:r w:rsidR="001A19BE">
      <w:rPr>
        <w:b/>
        <w:bCs/>
        <w:sz w:val="36"/>
        <w:szCs w:val="36"/>
      </w:rPr>
      <w:t>ramework</w:t>
    </w:r>
    <w:r w:rsidRPr="005723B3">
      <w:rPr>
        <w:b/>
        <w:bCs/>
        <w:sz w:val="36"/>
        <w:szCs w:val="36"/>
      </w:rPr>
      <w:t xml:space="preserve"> – Year </w:t>
    </w:r>
    <w:r>
      <w:rPr>
        <w:b/>
        <w:bCs/>
        <w:sz w:val="36"/>
        <w:szCs w:val="36"/>
      </w:rPr>
      <w:t>6</w:t>
    </w:r>
    <w:r w:rsidRPr="005723B3">
      <w:rPr>
        <w:b/>
        <w:bCs/>
        <w:sz w:val="36"/>
        <w:szCs w:val="36"/>
      </w:rPr>
      <w:t xml:space="preserve"> – 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BC58" w14:textId="77777777" w:rsidR="001A19BE" w:rsidRDefault="001A1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FFF"/>
    <w:multiLevelType w:val="hybridMultilevel"/>
    <w:tmpl w:val="4FCA5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985"/>
    <w:multiLevelType w:val="multilevel"/>
    <w:tmpl w:val="6280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C5E23"/>
    <w:multiLevelType w:val="multilevel"/>
    <w:tmpl w:val="4DA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902"/>
    <w:multiLevelType w:val="multilevel"/>
    <w:tmpl w:val="D6341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85A55"/>
    <w:multiLevelType w:val="multilevel"/>
    <w:tmpl w:val="80FA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93D4A"/>
    <w:multiLevelType w:val="multilevel"/>
    <w:tmpl w:val="E0245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81DC3"/>
    <w:multiLevelType w:val="multilevel"/>
    <w:tmpl w:val="EF26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C52FD"/>
    <w:multiLevelType w:val="hybridMultilevel"/>
    <w:tmpl w:val="112E767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D4A"/>
    <w:multiLevelType w:val="hybridMultilevel"/>
    <w:tmpl w:val="47FE6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B348C"/>
    <w:multiLevelType w:val="hybridMultilevel"/>
    <w:tmpl w:val="2E2A6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E1C7B"/>
    <w:multiLevelType w:val="multilevel"/>
    <w:tmpl w:val="9B92D7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662E4"/>
    <w:multiLevelType w:val="multilevel"/>
    <w:tmpl w:val="0132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90755"/>
    <w:multiLevelType w:val="hybridMultilevel"/>
    <w:tmpl w:val="0CD23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4CE2"/>
    <w:multiLevelType w:val="multilevel"/>
    <w:tmpl w:val="A1CA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D523F"/>
    <w:multiLevelType w:val="multilevel"/>
    <w:tmpl w:val="1994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96458"/>
    <w:multiLevelType w:val="multilevel"/>
    <w:tmpl w:val="9162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376C45"/>
    <w:multiLevelType w:val="multilevel"/>
    <w:tmpl w:val="AF38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C5611"/>
    <w:multiLevelType w:val="multilevel"/>
    <w:tmpl w:val="1DCA1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8694F"/>
    <w:multiLevelType w:val="hybridMultilevel"/>
    <w:tmpl w:val="96525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C2A9C"/>
    <w:multiLevelType w:val="multilevel"/>
    <w:tmpl w:val="CDC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C5AF5"/>
    <w:multiLevelType w:val="multilevel"/>
    <w:tmpl w:val="41F2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47E33"/>
    <w:multiLevelType w:val="multilevel"/>
    <w:tmpl w:val="88F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84D82"/>
    <w:multiLevelType w:val="multilevel"/>
    <w:tmpl w:val="6AF26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655EF"/>
    <w:multiLevelType w:val="multilevel"/>
    <w:tmpl w:val="0554C5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036F95"/>
    <w:multiLevelType w:val="multilevel"/>
    <w:tmpl w:val="0648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A4E14"/>
    <w:multiLevelType w:val="hybridMultilevel"/>
    <w:tmpl w:val="4A68F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5A08DC"/>
    <w:multiLevelType w:val="multilevel"/>
    <w:tmpl w:val="38C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78644B"/>
    <w:multiLevelType w:val="multilevel"/>
    <w:tmpl w:val="A11AE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214D4"/>
    <w:multiLevelType w:val="hybridMultilevel"/>
    <w:tmpl w:val="9CBA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7758"/>
    <w:multiLevelType w:val="multilevel"/>
    <w:tmpl w:val="83FE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22036"/>
    <w:multiLevelType w:val="multilevel"/>
    <w:tmpl w:val="EA4AD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6146E5"/>
    <w:multiLevelType w:val="multilevel"/>
    <w:tmpl w:val="F3F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221A73"/>
    <w:multiLevelType w:val="multilevel"/>
    <w:tmpl w:val="A7B2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451E17"/>
    <w:multiLevelType w:val="hybridMultilevel"/>
    <w:tmpl w:val="072EE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6204B"/>
    <w:multiLevelType w:val="hybridMultilevel"/>
    <w:tmpl w:val="0728F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0707D"/>
    <w:multiLevelType w:val="multilevel"/>
    <w:tmpl w:val="87DC9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E440D3"/>
    <w:multiLevelType w:val="multilevel"/>
    <w:tmpl w:val="5518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73C43"/>
    <w:multiLevelType w:val="multilevel"/>
    <w:tmpl w:val="0E9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994D16"/>
    <w:multiLevelType w:val="multilevel"/>
    <w:tmpl w:val="2BB2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2C32BE"/>
    <w:multiLevelType w:val="multilevel"/>
    <w:tmpl w:val="BD6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61CEC"/>
    <w:multiLevelType w:val="multilevel"/>
    <w:tmpl w:val="606EB2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DF2BC5"/>
    <w:multiLevelType w:val="hybridMultilevel"/>
    <w:tmpl w:val="A420F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16128"/>
    <w:multiLevelType w:val="hybridMultilevel"/>
    <w:tmpl w:val="FBD6F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73E68"/>
    <w:multiLevelType w:val="multilevel"/>
    <w:tmpl w:val="CE40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022BFA"/>
    <w:multiLevelType w:val="multilevel"/>
    <w:tmpl w:val="90C4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616685">
    <w:abstractNumId w:val="31"/>
  </w:num>
  <w:num w:numId="2" w16cid:durableId="353306312">
    <w:abstractNumId w:val="22"/>
  </w:num>
  <w:num w:numId="3" w16cid:durableId="2018921754">
    <w:abstractNumId w:val="23"/>
  </w:num>
  <w:num w:numId="4" w16cid:durableId="1700739882">
    <w:abstractNumId w:val="38"/>
  </w:num>
  <w:num w:numId="5" w16cid:durableId="594631466">
    <w:abstractNumId w:val="17"/>
  </w:num>
  <w:num w:numId="6" w16cid:durableId="1994946290">
    <w:abstractNumId w:val="40"/>
  </w:num>
  <w:num w:numId="7" w16cid:durableId="771123260">
    <w:abstractNumId w:val="42"/>
  </w:num>
  <w:num w:numId="8" w16cid:durableId="1883709241">
    <w:abstractNumId w:val="18"/>
  </w:num>
  <w:num w:numId="9" w16cid:durableId="2017346823">
    <w:abstractNumId w:val="28"/>
  </w:num>
  <w:num w:numId="10" w16cid:durableId="1667778751">
    <w:abstractNumId w:val="41"/>
  </w:num>
  <w:num w:numId="11" w16cid:durableId="430905249">
    <w:abstractNumId w:val="20"/>
  </w:num>
  <w:num w:numId="12" w16cid:durableId="1871605566">
    <w:abstractNumId w:val="5"/>
  </w:num>
  <w:num w:numId="13" w16cid:durableId="1133329608">
    <w:abstractNumId w:val="35"/>
  </w:num>
  <w:num w:numId="14" w16cid:durableId="1771469707">
    <w:abstractNumId w:val="32"/>
  </w:num>
  <w:num w:numId="15" w16cid:durableId="668367506">
    <w:abstractNumId w:val="30"/>
  </w:num>
  <w:num w:numId="16" w16cid:durableId="59862756">
    <w:abstractNumId w:val="10"/>
  </w:num>
  <w:num w:numId="17" w16cid:durableId="242764697">
    <w:abstractNumId w:val="29"/>
  </w:num>
  <w:num w:numId="18" w16cid:durableId="1250458639">
    <w:abstractNumId w:val="27"/>
  </w:num>
  <w:num w:numId="19" w16cid:durableId="285282983">
    <w:abstractNumId w:val="3"/>
  </w:num>
  <w:num w:numId="20" w16cid:durableId="292905049">
    <w:abstractNumId w:val="7"/>
  </w:num>
  <w:num w:numId="21" w16cid:durableId="956565549">
    <w:abstractNumId w:val="9"/>
  </w:num>
  <w:num w:numId="22" w16cid:durableId="765231013">
    <w:abstractNumId w:val="21"/>
  </w:num>
  <w:num w:numId="23" w16cid:durableId="1498349681">
    <w:abstractNumId w:val="39"/>
  </w:num>
  <w:num w:numId="24" w16cid:durableId="1111515220">
    <w:abstractNumId w:val="19"/>
  </w:num>
  <w:num w:numId="25" w16cid:durableId="1112237995">
    <w:abstractNumId w:val="37"/>
  </w:num>
  <w:num w:numId="26" w16cid:durableId="1677806458">
    <w:abstractNumId w:val="36"/>
  </w:num>
  <w:num w:numId="27" w16cid:durableId="592862864">
    <w:abstractNumId w:val="11"/>
  </w:num>
  <w:num w:numId="28" w16cid:durableId="1010110534">
    <w:abstractNumId w:val="26"/>
  </w:num>
  <w:num w:numId="29" w16cid:durableId="829171549">
    <w:abstractNumId w:val="4"/>
  </w:num>
  <w:num w:numId="30" w16cid:durableId="989868215">
    <w:abstractNumId w:val="2"/>
  </w:num>
  <w:num w:numId="31" w16cid:durableId="428307768">
    <w:abstractNumId w:val="12"/>
  </w:num>
  <w:num w:numId="32" w16cid:durableId="863639241">
    <w:abstractNumId w:val="34"/>
  </w:num>
  <w:num w:numId="33" w16cid:durableId="37827889">
    <w:abstractNumId w:val="6"/>
  </w:num>
  <w:num w:numId="34" w16cid:durableId="1434520028">
    <w:abstractNumId w:val="13"/>
  </w:num>
  <w:num w:numId="35" w16cid:durableId="986128481">
    <w:abstractNumId w:val="14"/>
  </w:num>
  <w:num w:numId="36" w16cid:durableId="341669283">
    <w:abstractNumId w:val="15"/>
  </w:num>
  <w:num w:numId="37" w16cid:durableId="919292786">
    <w:abstractNumId w:val="24"/>
  </w:num>
  <w:num w:numId="38" w16cid:durableId="552733017">
    <w:abstractNumId w:val="44"/>
  </w:num>
  <w:num w:numId="39" w16cid:durableId="390348830">
    <w:abstractNumId w:val="0"/>
  </w:num>
  <w:num w:numId="40" w16cid:durableId="33383330">
    <w:abstractNumId w:val="33"/>
  </w:num>
  <w:num w:numId="41" w16cid:durableId="1303852684">
    <w:abstractNumId w:val="16"/>
  </w:num>
  <w:num w:numId="42" w16cid:durableId="98526156">
    <w:abstractNumId w:val="1"/>
  </w:num>
  <w:num w:numId="43" w16cid:durableId="315651736">
    <w:abstractNumId w:val="43"/>
  </w:num>
  <w:num w:numId="44" w16cid:durableId="749734302">
    <w:abstractNumId w:val="8"/>
  </w:num>
  <w:num w:numId="45" w16cid:durableId="14344787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B"/>
    <w:rsid w:val="00087C31"/>
    <w:rsid w:val="0012729F"/>
    <w:rsid w:val="001643EA"/>
    <w:rsid w:val="00165FAF"/>
    <w:rsid w:val="001A19BE"/>
    <w:rsid w:val="001B7009"/>
    <w:rsid w:val="0024724C"/>
    <w:rsid w:val="00350302"/>
    <w:rsid w:val="00391E87"/>
    <w:rsid w:val="004C213F"/>
    <w:rsid w:val="00601055"/>
    <w:rsid w:val="006A4CFD"/>
    <w:rsid w:val="007203FE"/>
    <w:rsid w:val="008648FB"/>
    <w:rsid w:val="00870418"/>
    <w:rsid w:val="008722FC"/>
    <w:rsid w:val="00B30BB0"/>
    <w:rsid w:val="00B72EEB"/>
    <w:rsid w:val="00C21B62"/>
    <w:rsid w:val="00D111D4"/>
    <w:rsid w:val="00D63A9B"/>
    <w:rsid w:val="00E06F1E"/>
    <w:rsid w:val="00E563CE"/>
    <w:rsid w:val="00EF2BBB"/>
    <w:rsid w:val="00F105C3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26A5"/>
  <w15:chartTrackingRefBased/>
  <w15:docId w15:val="{1C5AEFA4-EF6F-44DF-B2DC-C3B1D93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EB"/>
    <w:pPr>
      <w:ind w:left="720"/>
      <w:contextualSpacing/>
    </w:pPr>
  </w:style>
  <w:style w:type="paragraph" w:styleId="NoSpacing">
    <w:name w:val="No Spacing"/>
    <w:uiPriority w:val="1"/>
    <w:qFormat/>
    <w:rsid w:val="001272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1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055"/>
  </w:style>
  <w:style w:type="paragraph" w:styleId="Footer">
    <w:name w:val="footer"/>
    <w:basedOn w:val="Normal"/>
    <w:link w:val="FooterChar"/>
    <w:uiPriority w:val="99"/>
    <w:unhideWhenUsed/>
    <w:rsid w:val="00601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T73MNCJEYYRU-1575454833-198710</_dlc_DocId>
    <_dlc_DocIdUrl xmlns="27555a0d-cddd-4f17-b470-127ab24496b3">
      <Url>https://epatrust.sharepoint.com/sites/EPA-StaffSharedAreas/_layouts/15/DocIdRedir.aspx?ID=T73MNCJEYYRU-1575454833-198710</Url>
      <Description>T73MNCJEYYRU-1575454833-198710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9181E3-4CE7-4EE6-8453-9874C37F3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EA191-EAAF-48E1-8046-DB1C48450C43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customXml/itemProps3.xml><?xml version="1.0" encoding="utf-8"?>
<ds:datastoreItem xmlns:ds="http://schemas.openxmlformats.org/officeDocument/2006/customXml" ds:itemID="{126CD091-B11A-45FF-A372-1576A9D3B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A904A-9D2C-49A8-9C44-D51755B1B1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10</cp:revision>
  <dcterms:created xsi:type="dcterms:W3CDTF">2025-05-20T13:30:00Z</dcterms:created>
  <dcterms:modified xsi:type="dcterms:W3CDTF">2025-06-24T15:10:00Z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f0f42a52-eaff-46f4-a325-71c711b4e21a</vt:lpwstr>
  </property>
  <property fmtid="{D5CDD505-2E9C-101B-9397-08002B2CF9AE}" pid="4" name="MediaServiceImageTags">
    <vt:lpwstr/>
  </property>
</Properties>
</file>