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0335" w14:textId="5564ED47" w:rsidR="00C21B62" w:rsidRPr="0017443A" w:rsidRDefault="00C225BD">
      <w:pPr>
        <w:rPr>
          <w:b/>
          <w:color w:val="002060"/>
          <w:u w:val="single"/>
        </w:rPr>
      </w:pPr>
      <w:r w:rsidRPr="0017443A">
        <w:rPr>
          <w:b/>
          <w:color w:val="002060"/>
          <w:u w:val="single"/>
        </w:rPr>
        <w:t xml:space="preserve">EPA </w:t>
      </w:r>
      <w:r w:rsidR="0017443A" w:rsidRPr="0017443A">
        <w:rPr>
          <w:b/>
          <w:color w:val="002060"/>
          <w:u w:val="single"/>
        </w:rPr>
        <w:t xml:space="preserve">Writing Assessment </w:t>
      </w:r>
      <w:r w:rsidR="00C62CB0" w:rsidRPr="0017443A">
        <w:rPr>
          <w:b/>
          <w:color w:val="002060"/>
          <w:u w:val="single"/>
        </w:rPr>
        <w:t>Glossary</w:t>
      </w:r>
    </w:p>
    <w:p w14:paraId="2A8EF99F" w14:textId="77777777" w:rsidR="00C62CB0" w:rsidRDefault="00C62CB0"/>
    <w:tbl>
      <w:tblPr>
        <w:tblStyle w:val="TableGrid"/>
        <w:tblW w:w="10612" w:type="dxa"/>
        <w:tblInd w:w="-1119" w:type="dxa"/>
        <w:tblLook w:val="04A0" w:firstRow="1" w:lastRow="0" w:firstColumn="1" w:lastColumn="0" w:noHBand="0" w:noVBand="1"/>
      </w:tblPr>
      <w:tblGrid>
        <w:gridCol w:w="1390"/>
        <w:gridCol w:w="5247"/>
        <w:gridCol w:w="3975"/>
      </w:tblGrid>
      <w:tr w:rsidR="0003011E" w14:paraId="64E6717C" w14:textId="77777777" w:rsidTr="00F46F08">
        <w:tc>
          <w:tcPr>
            <w:tcW w:w="1390" w:type="dxa"/>
          </w:tcPr>
          <w:p w14:paraId="0F819EDC" w14:textId="12F7BB95" w:rsidR="0003011E" w:rsidRDefault="0003011E">
            <w:r>
              <w:t>Word</w:t>
            </w:r>
          </w:p>
        </w:tc>
        <w:tc>
          <w:tcPr>
            <w:tcW w:w="5247" w:type="dxa"/>
          </w:tcPr>
          <w:p w14:paraId="7AB81331" w14:textId="75A17BF4" w:rsidR="0003011E" w:rsidRDefault="0003011E">
            <w:r>
              <w:t>Definition</w:t>
            </w:r>
          </w:p>
        </w:tc>
        <w:tc>
          <w:tcPr>
            <w:tcW w:w="3975" w:type="dxa"/>
          </w:tcPr>
          <w:p w14:paraId="02C544A0" w14:textId="5FA43D0E" w:rsidR="0003011E" w:rsidRDefault="0003011E">
            <w:r>
              <w:t>Example</w:t>
            </w:r>
          </w:p>
        </w:tc>
      </w:tr>
      <w:tr w:rsidR="00907A67" w14:paraId="350E4F43" w14:textId="77777777" w:rsidTr="00F46F08">
        <w:tc>
          <w:tcPr>
            <w:tcW w:w="1390" w:type="dxa"/>
          </w:tcPr>
          <w:p w14:paraId="124E385A" w14:textId="7A6E196F" w:rsidR="00907A67" w:rsidRPr="008D7803" w:rsidRDefault="00163C75" w:rsidP="00907A67">
            <w:pPr>
              <w:rPr>
                <w:rFonts w:cstheme="minorHAnsi"/>
                <w:sz w:val="20"/>
                <w:szCs w:val="20"/>
              </w:rPr>
            </w:pPr>
            <w:r w:rsidRPr="008D7803">
              <w:rPr>
                <w:rStyle w:val="Strong"/>
                <w:rFonts w:cstheme="minorHAnsi"/>
                <w:sz w:val="20"/>
                <w:szCs w:val="20"/>
              </w:rPr>
              <w:t>Register</w:t>
            </w:r>
          </w:p>
        </w:tc>
        <w:tc>
          <w:tcPr>
            <w:tcW w:w="5247" w:type="dxa"/>
          </w:tcPr>
          <w:p w14:paraId="5DD4A252" w14:textId="70CD48A4" w:rsidR="00907A67" w:rsidRPr="008D7803" w:rsidRDefault="00163C75" w:rsidP="00163C75">
            <w:pPr>
              <w:pStyle w:val="NormalWeb"/>
              <w:rPr>
                <w:rFonts w:asciiTheme="minorHAnsi" w:hAnsiTheme="minorHAnsi" w:cstheme="minorHAnsi"/>
                <w:sz w:val="20"/>
                <w:szCs w:val="20"/>
              </w:rPr>
            </w:pPr>
            <w:r w:rsidRPr="008D7803">
              <w:rPr>
                <w:rFonts w:asciiTheme="minorHAnsi" w:hAnsiTheme="minorHAnsi" w:cstheme="minorHAnsi"/>
                <w:sz w:val="20"/>
                <w:szCs w:val="20"/>
              </w:rPr>
              <w:t xml:space="preserve">Register is the level of formality used in writing. It changes depending on the audience and purpose. Writers choose a </w:t>
            </w:r>
            <w:r w:rsidRPr="008D7803">
              <w:rPr>
                <w:rStyle w:val="Strong"/>
                <w:rFonts w:asciiTheme="minorHAnsi" w:hAnsiTheme="minorHAnsi" w:cstheme="minorHAnsi"/>
                <w:sz w:val="20"/>
                <w:szCs w:val="20"/>
              </w:rPr>
              <w:t>formal register</w:t>
            </w:r>
            <w:r w:rsidRPr="008D7803">
              <w:rPr>
                <w:rFonts w:asciiTheme="minorHAnsi" w:hAnsiTheme="minorHAnsi" w:cstheme="minorHAnsi"/>
                <w:sz w:val="20"/>
                <w:szCs w:val="20"/>
              </w:rPr>
              <w:t xml:space="preserve"> for serious or professional writing, and an </w:t>
            </w:r>
            <w:r w:rsidRPr="008D7803">
              <w:rPr>
                <w:rStyle w:val="Strong"/>
                <w:rFonts w:asciiTheme="minorHAnsi" w:hAnsiTheme="minorHAnsi" w:cstheme="minorHAnsi"/>
                <w:sz w:val="20"/>
                <w:szCs w:val="20"/>
              </w:rPr>
              <w:t>informal register</w:t>
            </w:r>
            <w:r w:rsidRPr="008D7803">
              <w:rPr>
                <w:rFonts w:asciiTheme="minorHAnsi" w:hAnsiTheme="minorHAnsi" w:cstheme="minorHAnsi"/>
                <w:sz w:val="20"/>
                <w:szCs w:val="20"/>
              </w:rPr>
              <w:t xml:space="preserve"> for more friendly or casual communication.</w:t>
            </w:r>
          </w:p>
        </w:tc>
        <w:tc>
          <w:tcPr>
            <w:tcW w:w="3975" w:type="dxa"/>
          </w:tcPr>
          <w:p w14:paraId="33A809B4" w14:textId="77777777" w:rsidR="00163C75" w:rsidRPr="008D7803" w:rsidRDefault="00163C75" w:rsidP="00163C75">
            <w:pPr>
              <w:pStyle w:val="NormalWeb"/>
              <w:numPr>
                <w:ilvl w:val="0"/>
                <w:numId w:val="5"/>
              </w:numPr>
              <w:rPr>
                <w:rFonts w:asciiTheme="minorHAnsi" w:hAnsiTheme="minorHAnsi" w:cstheme="minorHAnsi"/>
                <w:sz w:val="20"/>
                <w:szCs w:val="20"/>
              </w:rPr>
            </w:pPr>
            <w:r w:rsidRPr="008D7803">
              <w:rPr>
                <w:rFonts w:asciiTheme="minorHAnsi" w:hAnsiTheme="minorHAnsi" w:cstheme="minorHAnsi"/>
                <w:sz w:val="20"/>
                <w:szCs w:val="20"/>
              </w:rPr>
              <w:t xml:space="preserve">A letter to a headteacher would use a </w:t>
            </w:r>
            <w:r w:rsidRPr="008D7803">
              <w:rPr>
                <w:rStyle w:val="Strong"/>
                <w:rFonts w:asciiTheme="minorHAnsi" w:hAnsiTheme="minorHAnsi" w:cstheme="minorHAnsi"/>
                <w:sz w:val="20"/>
                <w:szCs w:val="20"/>
              </w:rPr>
              <w:t>formal register</w:t>
            </w:r>
            <w:r w:rsidRPr="008D7803">
              <w:rPr>
                <w:rFonts w:asciiTheme="minorHAnsi" w:hAnsiTheme="minorHAnsi" w:cstheme="minorHAnsi"/>
                <w:sz w:val="20"/>
                <w:szCs w:val="20"/>
              </w:rPr>
              <w:t>.</w:t>
            </w:r>
          </w:p>
          <w:p w14:paraId="41640486" w14:textId="58A0F2DA" w:rsidR="00907A67" w:rsidRPr="008D7803" w:rsidRDefault="00163C75" w:rsidP="00163C75">
            <w:pPr>
              <w:pStyle w:val="NormalWeb"/>
              <w:numPr>
                <w:ilvl w:val="0"/>
                <w:numId w:val="5"/>
              </w:numPr>
              <w:rPr>
                <w:rFonts w:asciiTheme="minorHAnsi" w:hAnsiTheme="minorHAnsi" w:cstheme="minorHAnsi"/>
                <w:sz w:val="20"/>
                <w:szCs w:val="20"/>
              </w:rPr>
            </w:pPr>
            <w:r w:rsidRPr="008D7803">
              <w:rPr>
                <w:rFonts w:asciiTheme="minorHAnsi" w:hAnsiTheme="minorHAnsi" w:cstheme="minorHAnsi"/>
                <w:sz w:val="20"/>
                <w:szCs w:val="20"/>
              </w:rPr>
              <w:t xml:space="preserve">A text message to a friend would use an </w:t>
            </w:r>
            <w:r w:rsidRPr="008D7803">
              <w:rPr>
                <w:rStyle w:val="Strong"/>
                <w:rFonts w:asciiTheme="minorHAnsi" w:hAnsiTheme="minorHAnsi" w:cstheme="minorHAnsi"/>
                <w:sz w:val="20"/>
                <w:szCs w:val="20"/>
              </w:rPr>
              <w:t>informal register</w:t>
            </w:r>
            <w:r w:rsidRPr="008D7803">
              <w:rPr>
                <w:rFonts w:asciiTheme="minorHAnsi" w:hAnsiTheme="minorHAnsi" w:cstheme="minorHAnsi"/>
                <w:sz w:val="20"/>
                <w:szCs w:val="20"/>
              </w:rPr>
              <w:t>.</w:t>
            </w:r>
          </w:p>
        </w:tc>
      </w:tr>
      <w:tr w:rsidR="0039545F" w14:paraId="455B82BC" w14:textId="77777777" w:rsidTr="00F46F08">
        <w:tc>
          <w:tcPr>
            <w:tcW w:w="1390" w:type="dxa"/>
          </w:tcPr>
          <w:p w14:paraId="663C47DD" w14:textId="02CB2CAA" w:rsidR="0039545F" w:rsidRPr="0039545F" w:rsidRDefault="0039545F" w:rsidP="00907A67">
            <w:pPr>
              <w:rPr>
                <w:rStyle w:val="Strong"/>
                <w:rFonts w:cstheme="minorHAnsi"/>
                <w:sz w:val="20"/>
                <w:szCs w:val="20"/>
              </w:rPr>
            </w:pPr>
            <w:r w:rsidRPr="0039545F">
              <w:rPr>
                <w:rStyle w:val="Strong"/>
                <w:rFonts w:cstheme="minorHAnsi"/>
                <w:sz w:val="20"/>
                <w:szCs w:val="20"/>
              </w:rPr>
              <w:t>Repeated Refrain</w:t>
            </w:r>
          </w:p>
        </w:tc>
        <w:tc>
          <w:tcPr>
            <w:tcW w:w="5247" w:type="dxa"/>
          </w:tcPr>
          <w:p w14:paraId="56D49974" w14:textId="22E8758E" w:rsidR="0039545F" w:rsidRPr="0039545F" w:rsidRDefault="0039545F" w:rsidP="0039545F">
            <w:pPr>
              <w:pStyle w:val="NormalWeb"/>
              <w:rPr>
                <w:rFonts w:asciiTheme="minorHAnsi" w:hAnsiTheme="minorHAnsi" w:cstheme="minorHAnsi"/>
                <w:sz w:val="20"/>
                <w:szCs w:val="20"/>
              </w:rPr>
            </w:pPr>
            <w:r w:rsidRPr="0039545F">
              <w:rPr>
                <w:rFonts w:asciiTheme="minorHAnsi" w:hAnsiTheme="minorHAnsi" w:cstheme="minorHAnsi"/>
                <w:sz w:val="20"/>
                <w:szCs w:val="20"/>
              </w:rPr>
              <w:t xml:space="preserve">A </w:t>
            </w:r>
            <w:r w:rsidRPr="0039545F">
              <w:rPr>
                <w:rStyle w:val="Strong"/>
                <w:rFonts w:asciiTheme="minorHAnsi" w:hAnsiTheme="minorHAnsi" w:cstheme="minorHAnsi"/>
                <w:sz w:val="20"/>
                <w:szCs w:val="20"/>
              </w:rPr>
              <w:t>repeated refrain</w:t>
            </w:r>
            <w:r w:rsidRPr="0039545F">
              <w:rPr>
                <w:rFonts w:asciiTheme="minorHAnsi" w:hAnsiTheme="minorHAnsi" w:cstheme="minorHAnsi"/>
                <w:sz w:val="20"/>
                <w:szCs w:val="20"/>
              </w:rPr>
              <w:t xml:space="preserve"> is a word, phrase, or sentence that is deliberately repeated throughout a piece of writing, often to create rhythm, reinforce an idea, or build atmosphere. It is commonly used in poetry and storytelling and is often </w:t>
            </w:r>
            <w:r w:rsidRPr="0039545F">
              <w:rPr>
                <w:rStyle w:val="Emphasis"/>
                <w:rFonts w:asciiTheme="minorHAnsi" w:hAnsiTheme="minorHAnsi" w:cstheme="minorHAnsi"/>
                <w:sz w:val="20"/>
                <w:szCs w:val="20"/>
              </w:rPr>
              <w:t>lifted or adapted from texts pupils have read</w:t>
            </w:r>
            <w:r w:rsidRPr="0039545F">
              <w:rPr>
                <w:rFonts w:asciiTheme="minorHAnsi" w:hAnsiTheme="minorHAnsi" w:cstheme="minorHAnsi"/>
                <w:sz w:val="20"/>
                <w:szCs w:val="20"/>
              </w:rPr>
              <w:t>.</w:t>
            </w:r>
          </w:p>
          <w:p w14:paraId="319DC60C" w14:textId="77777777" w:rsidR="0039545F" w:rsidRPr="0039545F" w:rsidRDefault="0039545F" w:rsidP="0039545F">
            <w:pPr>
              <w:pStyle w:val="NormalWeb"/>
              <w:rPr>
                <w:rFonts w:asciiTheme="minorHAnsi" w:hAnsiTheme="minorHAnsi" w:cstheme="minorHAnsi"/>
                <w:sz w:val="20"/>
                <w:szCs w:val="20"/>
              </w:rPr>
            </w:pPr>
          </w:p>
        </w:tc>
        <w:tc>
          <w:tcPr>
            <w:tcW w:w="3975" w:type="dxa"/>
          </w:tcPr>
          <w:p w14:paraId="2CB85790" w14:textId="77777777" w:rsidR="0039545F" w:rsidRPr="0039545F" w:rsidRDefault="0039545F" w:rsidP="0039545F">
            <w:pPr>
              <w:pStyle w:val="NormalWeb"/>
              <w:numPr>
                <w:ilvl w:val="0"/>
                <w:numId w:val="7"/>
              </w:numPr>
              <w:rPr>
                <w:rFonts w:asciiTheme="minorHAnsi" w:hAnsiTheme="minorHAnsi" w:cstheme="minorHAnsi"/>
                <w:sz w:val="20"/>
                <w:szCs w:val="20"/>
              </w:rPr>
            </w:pPr>
            <w:r w:rsidRPr="0039545F">
              <w:rPr>
                <w:rStyle w:val="Strong"/>
                <w:rFonts w:asciiTheme="minorHAnsi" w:hAnsiTheme="minorHAnsi" w:cstheme="minorHAnsi"/>
                <w:sz w:val="20"/>
                <w:szCs w:val="20"/>
              </w:rPr>
              <w:t>Example (narrative):</w:t>
            </w:r>
            <w:r w:rsidRPr="0039545F">
              <w:rPr>
                <w:rFonts w:asciiTheme="minorHAnsi" w:hAnsiTheme="minorHAnsi" w:cstheme="minorHAnsi"/>
                <w:sz w:val="20"/>
                <w:szCs w:val="20"/>
              </w:rPr>
              <w:br/>
              <w:t xml:space="preserve">And every time she turned the corner, </w:t>
            </w:r>
            <w:r w:rsidRPr="0039545F">
              <w:rPr>
                <w:rStyle w:val="Strong"/>
                <w:rFonts w:asciiTheme="minorHAnsi" w:hAnsiTheme="minorHAnsi" w:cstheme="minorHAnsi"/>
                <w:sz w:val="20"/>
                <w:szCs w:val="20"/>
              </w:rPr>
              <w:t>the shadows followed</w:t>
            </w:r>
            <w:r w:rsidRPr="0039545F">
              <w:rPr>
                <w:rFonts w:asciiTheme="minorHAnsi" w:hAnsiTheme="minorHAnsi" w:cstheme="minorHAnsi"/>
                <w:sz w:val="20"/>
                <w:szCs w:val="20"/>
              </w:rPr>
              <w:t>.</w:t>
            </w:r>
            <w:r w:rsidRPr="0039545F">
              <w:rPr>
                <w:rFonts w:asciiTheme="minorHAnsi" w:hAnsiTheme="minorHAnsi" w:cstheme="minorHAnsi"/>
                <w:sz w:val="20"/>
                <w:szCs w:val="20"/>
              </w:rPr>
              <w:br/>
              <w:t>…</w:t>
            </w:r>
            <w:r w:rsidRPr="0039545F">
              <w:rPr>
                <w:rFonts w:asciiTheme="minorHAnsi" w:hAnsiTheme="minorHAnsi" w:cstheme="minorHAnsi"/>
                <w:sz w:val="20"/>
                <w:szCs w:val="20"/>
              </w:rPr>
              <w:br/>
              <w:t xml:space="preserve">She climbed the stairs. </w:t>
            </w:r>
            <w:r w:rsidRPr="0039545F">
              <w:rPr>
                <w:rStyle w:val="Strong"/>
                <w:rFonts w:asciiTheme="minorHAnsi" w:hAnsiTheme="minorHAnsi" w:cstheme="minorHAnsi"/>
                <w:sz w:val="20"/>
                <w:szCs w:val="20"/>
              </w:rPr>
              <w:t>The shadows followed</w:t>
            </w:r>
            <w:r w:rsidRPr="0039545F">
              <w:rPr>
                <w:rFonts w:asciiTheme="minorHAnsi" w:hAnsiTheme="minorHAnsi" w:cstheme="minorHAnsi"/>
                <w:sz w:val="20"/>
                <w:szCs w:val="20"/>
              </w:rPr>
              <w:t>.</w:t>
            </w:r>
            <w:r w:rsidRPr="0039545F">
              <w:rPr>
                <w:rFonts w:asciiTheme="minorHAnsi" w:hAnsiTheme="minorHAnsi" w:cstheme="minorHAnsi"/>
                <w:sz w:val="20"/>
                <w:szCs w:val="20"/>
              </w:rPr>
              <w:br/>
              <w:t>…</w:t>
            </w:r>
            <w:r w:rsidRPr="0039545F">
              <w:rPr>
                <w:rFonts w:asciiTheme="minorHAnsi" w:hAnsiTheme="minorHAnsi" w:cstheme="minorHAnsi"/>
                <w:sz w:val="20"/>
                <w:szCs w:val="20"/>
              </w:rPr>
              <w:br/>
              <w:t xml:space="preserve">Even in her dreams, </w:t>
            </w:r>
            <w:r w:rsidRPr="0039545F">
              <w:rPr>
                <w:rStyle w:val="Strong"/>
                <w:rFonts w:asciiTheme="minorHAnsi" w:hAnsiTheme="minorHAnsi" w:cstheme="minorHAnsi"/>
                <w:sz w:val="20"/>
                <w:szCs w:val="20"/>
              </w:rPr>
              <w:t>the shadows followed</w:t>
            </w:r>
            <w:r w:rsidRPr="0039545F">
              <w:rPr>
                <w:rFonts w:asciiTheme="minorHAnsi" w:hAnsiTheme="minorHAnsi" w:cstheme="minorHAnsi"/>
                <w:sz w:val="20"/>
                <w:szCs w:val="20"/>
              </w:rPr>
              <w:t>.</w:t>
            </w:r>
          </w:p>
          <w:p w14:paraId="0CC38F42" w14:textId="4FFD67D0" w:rsidR="0039545F" w:rsidRPr="0039545F" w:rsidRDefault="0039545F" w:rsidP="0039545F">
            <w:pPr>
              <w:pStyle w:val="NormalWeb"/>
              <w:numPr>
                <w:ilvl w:val="0"/>
                <w:numId w:val="7"/>
              </w:numPr>
              <w:rPr>
                <w:rFonts w:asciiTheme="minorHAnsi" w:hAnsiTheme="minorHAnsi" w:cstheme="minorHAnsi"/>
                <w:sz w:val="20"/>
                <w:szCs w:val="20"/>
              </w:rPr>
            </w:pPr>
            <w:r w:rsidRPr="0039545F">
              <w:rPr>
                <w:rStyle w:val="Strong"/>
                <w:rFonts w:asciiTheme="minorHAnsi" w:hAnsiTheme="minorHAnsi" w:cstheme="minorHAnsi"/>
                <w:sz w:val="20"/>
                <w:szCs w:val="20"/>
              </w:rPr>
              <w:t>Example (inspired by reading):</w:t>
            </w:r>
            <w:r w:rsidRPr="0039545F">
              <w:rPr>
                <w:rFonts w:asciiTheme="minorHAnsi" w:hAnsiTheme="minorHAnsi" w:cstheme="minorHAnsi"/>
                <w:sz w:val="20"/>
                <w:szCs w:val="20"/>
              </w:rPr>
              <w:br/>
              <w:t xml:space="preserve">From </w:t>
            </w:r>
            <w:r w:rsidRPr="0039545F">
              <w:rPr>
                <w:rStyle w:val="Emphasis"/>
                <w:rFonts w:asciiTheme="minorHAnsi" w:hAnsiTheme="minorHAnsi" w:cstheme="minorHAnsi"/>
                <w:sz w:val="20"/>
                <w:szCs w:val="20"/>
              </w:rPr>
              <w:t>We're Going on a Bear Hunt</w:t>
            </w:r>
            <w:r w:rsidRPr="0039545F">
              <w:rPr>
                <w:rFonts w:asciiTheme="minorHAnsi" w:hAnsiTheme="minorHAnsi" w:cstheme="minorHAnsi"/>
                <w:sz w:val="20"/>
                <w:szCs w:val="20"/>
              </w:rPr>
              <w:t>:</w:t>
            </w:r>
            <w:r w:rsidRPr="0039545F">
              <w:rPr>
                <w:rFonts w:asciiTheme="minorHAnsi" w:hAnsiTheme="minorHAnsi" w:cstheme="minorHAnsi"/>
                <w:sz w:val="20"/>
                <w:szCs w:val="20"/>
              </w:rPr>
              <w:br/>
              <w:t>“We’re not scared!” – this is a repeated refrain that builds rhythm and structure across the story.</w:t>
            </w:r>
          </w:p>
        </w:tc>
      </w:tr>
      <w:tr w:rsidR="00907A67" w14:paraId="1E5E15F3" w14:textId="77777777" w:rsidTr="00F46F08">
        <w:tc>
          <w:tcPr>
            <w:tcW w:w="1390" w:type="dxa"/>
          </w:tcPr>
          <w:p w14:paraId="01039B3B" w14:textId="46C67252" w:rsidR="00907A67" w:rsidRPr="008D7803" w:rsidRDefault="003758C9" w:rsidP="00907A67">
            <w:pPr>
              <w:pStyle w:val="NormalWeb"/>
              <w:rPr>
                <w:rFonts w:asciiTheme="minorHAnsi" w:hAnsiTheme="minorHAnsi" w:cstheme="minorHAnsi"/>
                <w:sz w:val="20"/>
                <w:szCs w:val="20"/>
              </w:rPr>
            </w:pPr>
            <w:r w:rsidRPr="008D7803">
              <w:rPr>
                <w:rStyle w:val="Strong"/>
                <w:rFonts w:asciiTheme="minorHAnsi" w:hAnsiTheme="minorHAnsi" w:cstheme="minorHAnsi"/>
                <w:sz w:val="20"/>
                <w:szCs w:val="20"/>
              </w:rPr>
              <w:t>Speaker Attribution</w:t>
            </w:r>
            <w:r w:rsidR="00907A67" w:rsidRPr="008D7803">
              <w:rPr>
                <w:rFonts w:asciiTheme="minorHAnsi" w:hAnsiTheme="minorHAnsi" w:cstheme="minorHAnsi"/>
                <w:sz w:val="20"/>
                <w:szCs w:val="20"/>
              </w:rPr>
              <w:br/>
            </w:r>
          </w:p>
        </w:tc>
        <w:tc>
          <w:tcPr>
            <w:tcW w:w="5247" w:type="dxa"/>
          </w:tcPr>
          <w:p w14:paraId="0266CA67" w14:textId="36252522" w:rsidR="00907A67" w:rsidRPr="008D7803" w:rsidRDefault="003758C9" w:rsidP="00F46F08">
            <w:pPr>
              <w:pStyle w:val="NormalWeb"/>
              <w:rPr>
                <w:rFonts w:asciiTheme="minorHAnsi" w:hAnsiTheme="minorHAnsi" w:cstheme="minorHAnsi"/>
                <w:sz w:val="20"/>
                <w:szCs w:val="20"/>
              </w:rPr>
            </w:pPr>
            <w:r w:rsidRPr="008D7803">
              <w:rPr>
                <w:rFonts w:asciiTheme="minorHAnsi" w:hAnsiTheme="minorHAnsi" w:cstheme="minorHAnsi"/>
                <w:sz w:val="20"/>
                <w:szCs w:val="20"/>
              </w:rPr>
              <w:t xml:space="preserve">Speaker attribution tells the reader who is speaking in a line of dialogue. It usually follows or precedes the spoken words and often includes a </w:t>
            </w:r>
            <w:r w:rsidRPr="008D7803">
              <w:rPr>
                <w:rStyle w:val="Strong"/>
                <w:rFonts w:asciiTheme="minorHAnsi" w:hAnsiTheme="minorHAnsi" w:cstheme="minorHAnsi"/>
                <w:sz w:val="20"/>
                <w:szCs w:val="20"/>
              </w:rPr>
              <w:t>speech verb</w:t>
            </w:r>
            <w:r w:rsidRPr="008D7803">
              <w:rPr>
                <w:rFonts w:asciiTheme="minorHAnsi" w:hAnsiTheme="minorHAnsi" w:cstheme="minorHAnsi"/>
                <w:sz w:val="20"/>
                <w:szCs w:val="20"/>
              </w:rPr>
              <w:t xml:space="preserve"> (e.g. said, shouted, whispered) and the </w:t>
            </w:r>
            <w:r w:rsidRPr="008D7803">
              <w:rPr>
                <w:rStyle w:val="Strong"/>
                <w:rFonts w:asciiTheme="minorHAnsi" w:hAnsiTheme="minorHAnsi" w:cstheme="minorHAnsi"/>
                <w:sz w:val="20"/>
                <w:szCs w:val="20"/>
              </w:rPr>
              <w:t>name or pronoun</w:t>
            </w:r>
            <w:r w:rsidRPr="008D7803">
              <w:rPr>
                <w:rFonts w:asciiTheme="minorHAnsi" w:hAnsiTheme="minorHAnsi" w:cstheme="minorHAnsi"/>
                <w:sz w:val="20"/>
                <w:szCs w:val="20"/>
              </w:rPr>
              <w:t xml:space="preserve"> of the speaker. Correct speaker attribution helps the reader follow the conversation and understand how something is being said.</w:t>
            </w:r>
          </w:p>
        </w:tc>
        <w:tc>
          <w:tcPr>
            <w:tcW w:w="3975" w:type="dxa"/>
          </w:tcPr>
          <w:p w14:paraId="399EDF52" w14:textId="77777777" w:rsidR="003758C9" w:rsidRPr="008D7803" w:rsidRDefault="003758C9" w:rsidP="003758C9">
            <w:pPr>
              <w:pStyle w:val="NormalWeb"/>
              <w:numPr>
                <w:ilvl w:val="0"/>
                <w:numId w:val="2"/>
              </w:numPr>
              <w:rPr>
                <w:rFonts w:asciiTheme="minorHAnsi" w:hAnsiTheme="minorHAnsi" w:cstheme="minorHAnsi"/>
                <w:sz w:val="20"/>
                <w:szCs w:val="20"/>
              </w:rPr>
            </w:pPr>
            <w:r w:rsidRPr="008D7803">
              <w:rPr>
                <w:rFonts w:asciiTheme="minorHAnsi" w:hAnsiTheme="minorHAnsi" w:cstheme="minorHAnsi"/>
                <w:sz w:val="20"/>
                <w:szCs w:val="20"/>
              </w:rPr>
              <w:t xml:space="preserve">“Run!” </w:t>
            </w:r>
            <w:r w:rsidRPr="008D7803">
              <w:rPr>
                <w:rStyle w:val="Strong"/>
                <w:rFonts w:asciiTheme="minorHAnsi" w:hAnsiTheme="minorHAnsi" w:cstheme="minorHAnsi"/>
                <w:sz w:val="20"/>
                <w:szCs w:val="20"/>
              </w:rPr>
              <w:t>shouted Lily.</w:t>
            </w:r>
            <w:r w:rsidRPr="008D7803">
              <w:rPr>
                <w:rFonts w:asciiTheme="minorHAnsi" w:hAnsiTheme="minorHAnsi" w:cstheme="minorHAnsi"/>
                <w:sz w:val="20"/>
                <w:szCs w:val="20"/>
              </w:rPr>
              <w:t xml:space="preserve"> </w:t>
            </w:r>
            <w:r w:rsidRPr="008D7803">
              <w:rPr>
                <w:rStyle w:val="Emphasis"/>
                <w:rFonts w:asciiTheme="minorHAnsi" w:hAnsiTheme="minorHAnsi" w:cstheme="minorHAnsi"/>
                <w:sz w:val="20"/>
                <w:szCs w:val="20"/>
              </w:rPr>
              <w:t>(The words “shouted Lily” are the speaker attribution.)</w:t>
            </w:r>
          </w:p>
          <w:p w14:paraId="1EEA159F" w14:textId="77777777" w:rsidR="003758C9" w:rsidRPr="008D7803" w:rsidRDefault="003758C9" w:rsidP="003758C9">
            <w:pPr>
              <w:pStyle w:val="NormalWeb"/>
              <w:numPr>
                <w:ilvl w:val="0"/>
                <w:numId w:val="2"/>
              </w:numPr>
              <w:rPr>
                <w:rFonts w:asciiTheme="minorHAnsi" w:hAnsiTheme="minorHAnsi" w:cstheme="minorHAnsi"/>
                <w:sz w:val="20"/>
                <w:szCs w:val="20"/>
              </w:rPr>
            </w:pPr>
            <w:r w:rsidRPr="008D7803">
              <w:rPr>
                <w:rStyle w:val="Strong"/>
                <w:rFonts w:asciiTheme="minorHAnsi" w:hAnsiTheme="minorHAnsi" w:cstheme="minorHAnsi"/>
                <w:sz w:val="20"/>
                <w:szCs w:val="20"/>
              </w:rPr>
              <w:t>Max replied</w:t>
            </w:r>
            <w:r w:rsidRPr="008D7803">
              <w:rPr>
                <w:rFonts w:asciiTheme="minorHAnsi" w:hAnsiTheme="minorHAnsi" w:cstheme="minorHAnsi"/>
                <w:sz w:val="20"/>
                <w:szCs w:val="20"/>
              </w:rPr>
              <w:t xml:space="preserve">, “I don’t think that’s a good idea.” </w:t>
            </w:r>
            <w:r w:rsidRPr="008D7803">
              <w:rPr>
                <w:rStyle w:val="Emphasis"/>
                <w:rFonts w:asciiTheme="minorHAnsi" w:hAnsiTheme="minorHAnsi" w:cstheme="minorHAnsi"/>
                <w:sz w:val="20"/>
                <w:szCs w:val="20"/>
              </w:rPr>
              <w:t>(Here, “Max replied” is the speaker attribution.)</w:t>
            </w:r>
          </w:p>
          <w:p w14:paraId="3C6F8C17" w14:textId="77777777" w:rsidR="00907A67" w:rsidRPr="008D7803" w:rsidRDefault="00907A67" w:rsidP="00907A67">
            <w:pPr>
              <w:rPr>
                <w:rFonts w:cstheme="minorHAnsi"/>
                <w:sz w:val="20"/>
                <w:szCs w:val="20"/>
              </w:rPr>
            </w:pPr>
          </w:p>
        </w:tc>
      </w:tr>
      <w:tr w:rsidR="00AD6688" w14:paraId="064328F8" w14:textId="77777777" w:rsidTr="00F46F08">
        <w:tc>
          <w:tcPr>
            <w:tcW w:w="1390" w:type="dxa"/>
          </w:tcPr>
          <w:p w14:paraId="1D182764" w14:textId="77777777" w:rsidR="00AD6688" w:rsidRPr="0039545F" w:rsidRDefault="00AD6688" w:rsidP="00907A67">
            <w:pPr>
              <w:pStyle w:val="NormalWeb"/>
              <w:rPr>
                <w:rStyle w:val="Strong"/>
                <w:rFonts w:asciiTheme="minorHAnsi" w:hAnsiTheme="minorHAnsi" w:cstheme="minorHAnsi"/>
                <w:sz w:val="20"/>
                <w:szCs w:val="20"/>
              </w:rPr>
            </w:pPr>
            <w:r w:rsidRPr="0039545F">
              <w:rPr>
                <w:rStyle w:val="Strong"/>
                <w:rFonts w:asciiTheme="minorHAnsi" w:hAnsiTheme="minorHAnsi" w:cstheme="minorHAnsi"/>
                <w:sz w:val="20"/>
                <w:szCs w:val="20"/>
              </w:rPr>
              <w:t>Speech tag</w:t>
            </w:r>
          </w:p>
          <w:p w14:paraId="35A14DA5" w14:textId="17D6DC1B" w:rsidR="00AD6688" w:rsidRPr="0039545F" w:rsidRDefault="00AD6688" w:rsidP="00907A67">
            <w:pPr>
              <w:pStyle w:val="NormalWeb"/>
              <w:rPr>
                <w:rStyle w:val="Strong"/>
                <w:rFonts w:asciiTheme="minorHAnsi" w:hAnsiTheme="minorHAnsi" w:cstheme="minorHAnsi"/>
                <w:sz w:val="20"/>
                <w:szCs w:val="20"/>
              </w:rPr>
            </w:pPr>
            <w:r w:rsidRPr="0039545F">
              <w:rPr>
                <w:rStyle w:val="Strong"/>
                <w:rFonts w:asciiTheme="minorHAnsi" w:hAnsiTheme="minorHAnsi" w:cstheme="minorHAnsi"/>
                <w:sz w:val="20"/>
                <w:szCs w:val="20"/>
              </w:rPr>
              <w:t>(Dialogue Tag</w:t>
            </w:r>
            <w:r w:rsidR="0039545F" w:rsidRPr="0039545F">
              <w:rPr>
                <w:rStyle w:val="Strong"/>
                <w:rFonts w:asciiTheme="minorHAnsi" w:hAnsiTheme="minorHAnsi" w:cstheme="minorHAnsi"/>
                <w:sz w:val="20"/>
                <w:szCs w:val="20"/>
              </w:rPr>
              <w:t xml:space="preserve"> </w:t>
            </w:r>
          </w:p>
        </w:tc>
        <w:tc>
          <w:tcPr>
            <w:tcW w:w="5247" w:type="dxa"/>
          </w:tcPr>
          <w:p w14:paraId="0CAC0944" w14:textId="28C6BC12" w:rsidR="00AD6688" w:rsidRDefault="00AD6688" w:rsidP="00AD6688">
            <w:pPr>
              <w:pStyle w:val="NormalWeb"/>
              <w:rPr>
                <w:rFonts w:asciiTheme="minorHAnsi" w:hAnsiTheme="minorHAnsi" w:cstheme="minorHAnsi"/>
                <w:sz w:val="20"/>
                <w:szCs w:val="20"/>
              </w:rPr>
            </w:pPr>
            <w:r w:rsidRPr="0039545F">
              <w:rPr>
                <w:rFonts w:asciiTheme="minorHAnsi" w:hAnsiTheme="minorHAnsi" w:cstheme="minorHAnsi"/>
                <w:sz w:val="20"/>
                <w:szCs w:val="20"/>
              </w:rPr>
              <w:t xml:space="preserve">A </w:t>
            </w:r>
            <w:r w:rsidRPr="0039545F">
              <w:rPr>
                <w:rStyle w:val="Strong"/>
                <w:rFonts w:asciiTheme="minorHAnsi" w:hAnsiTheme="minorHAnsi" w:cstheme="minorHAnsi"/>
                <w:sz w:val="20"/>
                <w:szCs w:val="20"/>
              </w:rPr>
              <w:t>speech tag</w:t>
            </w:r>
            <w:r w:rsidRPr="0039545F">
              <w:rPr>
                <w:rFonts w:asciiTheme="minorHAnsi" w:hAnsiTheme="minorHAnsi" w:cstheme="minorHAnsi"/>
                <w:sz w:val="20"/>
                <w:szCs w:val="20"/>
              </w:rPr>
              <w:t xml:space="preserve"> is the part of a sentence that shows </w:t>
            </w:r>
            <w:r w:rsidRPr="0039545F">
              <w:rPr>
                <w:rStyle w:val="Emphasis"/>
                <w:rFonts w:asciiTheme="minorHAnsi" w:hAnsiTheme="minorHAnsi" w:cstheme="minorHAnsi"/>
                <w:sz w:val="20"/>
                <w:szCs w:val="20"/>
              </w:rPr>
              <w:t>who is speaking</w:t>
            </w:r>
            <w:r w:rsidRPr="0039545F">
              <w:rPr>
                <w:rFonts w:asciiTheme="minorHAnsi" w:hAnsiTheme="minorHAnsi" w:cstheme="minorHAnsi"/>
                <w:sz w:val="20"/>
                <w:szCs w:val="20"/>
              </w:rPr>
              <w:t xml:space="preserve"> and often </w:t>
            </w:r>
            <w:r w:rsidRPr="0039545F">
              <w:rPr>
                <w:rStyle w:val="Emphasis"/>
                <w:rFonts w:asciiTheme="minorHAnsi" w:hAnsiTheme="minorHAnsi" w:cstheme="minorHAnsi"/>
                <w:sz w:val="20"/>
                <w:szCs w:val="20"/>
              </w:rPr>
              <w:t>how</w:t>
            </w:r>
            <w:r w:rsidRPr="0039545F">
              <w:rPr>
                <w:rFonts w:asciiTheme="minorHAnsi" w:hAnsiTheme="minorHAnsi" w:cstheme="minorHAnsi"/>
                <w:sz w:val="20"/>
                <w:szCs w:val="20"/>
              </w:rPr>
              <w:t xml:space="preserve"> they are speaking. It usually follows or precedes direct speech and can include a verb (like </w:t>
            </w:r>
            <w:r w:rsidRPr="0039545F">
              <w:rPr>
                <w:rStyle w:val="Emphasis"/>
                <w:rFonts w:asciiTheme="minorHAnsi" w:hAnsiTheme="minorHAnsi" w:cstheme="minorHAnsi"/>
                <w:sz w:val="20"/>
                <w:szCs w:val="20"/>
              </w:rPr>
              <w:t>said, whispered, shouted</w:t>
            </w:r>
            <w:r w:rsidRPr="0039545F">
              <w:rPr>
                <w:rFonts w:asciiTheme="minorHAnsi" w:hAnsiTheme="minorHAnsi" w:cstheme="minorHAnsi"/>
                <w:sz w:val="20"/>
                <w:szCs w:val="20"/>
              </w:rPr>
              <w:t>) and sometimes physical description or emotion to give the reader more information about the speaker.</w:t>
            </w:r>
          </w:p>
          <w:p w14:paraId="6B29C438" w14:textId="35962404" w:rsidR="0039545F" w:rsidRPr="0039545F" w:rsidRDefault="0039545F" w:rsidP="00AD6688">
            <w:pPr>
              <w:pStyle w:val="NormalWeb"/>
              <w:rPr>
                <w:rFonts w:asciiTheme="minorHAnsi" w:hAnsiTheme="minorHAnsi" w:cstheme="minorHAnsi"/>
                <w:sz w:val="20"/>
                <w:szCs w:val="20"/>
              </w:rPr>
            </w:pPr>
            <w:r>
              <w:rPr>
                <w:rFonts w:asciiTheme="minorHAnsi" w:hAnsiTheme="minorHAnsi" w:cstheme="minorHAnsi"/>
                <w:sz w:val="20"/>
                <w:szCs w:val="20"/>
              </w:rPr>
              <w:t>It forms part of the reporting clause</w:t>
            </w:r>
          </w:p>
          <w:p w14:paraId="082C8AB0" w14:textId="77777777" w:rsidR="00AD6688" w:rsidRPr="0039545F" w:rsidRDefault="00AD6688" w:rsidP="0039545F">
            <w:pPr>
              <w:pStyle w:val="NormalWeb"/>
              <w:rPr>
                <w:rFonts w:asciiTheme="minorHAnsi" w:hAnsiTheme="minorHAnsi" w:cstheme="minorHAnsi"/>
                <w:sz w:val="20"/>
                <w:szCs w:val="20"/>
              </w:rPr>
            </w:pPr>
          </w:p>
        </w:tc>
        <w:tc>
          <w:tcPr>
            <w:tcW w:w="3975" w:type="dxa"/>
          </w:tcPr>
          <w:p w14:paraId="60AE115A" w14:textId="77777777" w:rsidR="0039545F" w:rsidRPr="0039545F" w:rsidRDefault="0039545F" w:rsidP="0039545F">
            <w:pPr>
              <w:pStyle w:val="NormalWeb"/>
              <w:numPr>
                <w:ilvl w:val="0"/>
                <w:numId w:val="6"/>
              </w:numPr>
              <w:rPr>
                <w:rFonts w:asciiTheme="minorHAnsi" w:hAnsiTheme="minorHAnsi" w:cstheme="minorHAnsi"/>
                <w:sz w:val="20"/>
                <w:szCs w:val="20"/>
              </w:rPr>
            </w:pPr>
            <w:r w:rsidRPr="0039545F">
              <w:rPr>
                <w:rStyle w:val="Strong"/>
                <w:rFonts w:asciiTheme="minorHAnsi" w:hAnsiTheme="minorHAnsi" w:cstheme="minorHAnsi"/>
                <w:sz w:val="20"/>
                <w:szCs w:val="20"/>
              </w:rPr>
              <w:t>Example (basic):</w:t>
            </w:r>
            <w:r w:rsidRPr="0039545F">
              <w:rPr>
                <w:rFonts w:asciiTheme="minorHAnsi" w:hAnsiTheme="minorHAnsi" w:cstheme="minorHAnsi"/>
                <w:sz w:val="20"/>
                <w:szCs w:val="20"/>
              </w:rPr>
              <w:br/>
              <w:t xml:space="preserve">“I don’t believe you,” </w:t>
            </w:r>
            <w:r w:rsidRPr="0039545F">
              <w:rPr>
                <w:rStyle w:val="Strong"/>
                <w:rFonts w:asciiTheme="minorHAnsi" w:hAnsiTheme="minorHAnsi" w:cstheme="minorHAnsi"/>
                <w:sz w:val="20"/>
                <w:szCs w:val="20"/>
              </w:rPr>
              <w:t>she said</w:t>
            </w:r>
            <w:r w:rsidRPr="0039545F">
              <w:rPr>
                <w:rFonts w:asciiTheme="minorHAnsi" w:hAnsiTheme="minorHAnsi" w:cstheme="minorHAnsi"/>
                <w:sz w:val="20"/>
                <w:szCs w:val="20"/>
              </w:rPr>
              <w:t>.</w:t>
            </w:r>
          </w:p>
          <w:p w14:paraId="10DCA3D5" w14:textId="77777777" w:rsidR="0039545F" w:rsidRPr="0039545F" w:rsidRDefault="0039545F" w:rsidP="0039545F">
            <w:pPr>
              <w:pStyle w:val="NormalWeb"/>
              <w:numPr>
                <w:ilvl w:val="0"/>
                <w:numId w:val="6"/>
              </w:numPr>
              <w:rPr>
                <w:rFonts w:asciiTheme="minorHAnsi" w:hAnsiTheme="minorHAnsi" w:cstheme="minorHAnsi"/>
                <w:sz w:val="20"/>
                <w:szCs w:val="20"/>
              </w:rPr>
            </w:pPr>
            <w:r w:rsidRPr="0039545F">
              <w:rPr>
                <w:rStyle w:val="Strong"/>
                <w:rFonts w:asciiTheme="minorHAnsi" w:hAnsiTheme="minorHAnsi" w:cstheme="minorHAnsi"/>
                <w:sz w:val="20"/>
                <w:szCs w:val="20"/>
              </w:rPr>
              <w:t>Example (varied with physical description):</w:t>
            </w:r>
            <w:r w:rsidRPr="0039545F">
              <w:rPr>
                <w:rFonts w:asciiTheme="minorHAnsi" w:hAnsiTheme="minorHAnsi" w:cstheme="minorHAnsi"/>
                <w:sz w:val="20"/>
                <w:szCs w:val="20"/>
              </w:rPr>
              <w:br/>
              <w:t xml:space="preserve">“I don’t believe you,” </w:t>
            </w:r>
            <w:r w:rsidRPr="0039545F">
              <w:rPr>
                <w:rStyle w:val="Strong"/>
                <w:rFonts w:asciiTheme="minorHAnsi" w:hAnsiTheme="minorHAnsi" w:cstheme="minorHAnsi"/>
                <w:sz w:val="20"/>
                <w:szCs w:val="20"/>
              </w:rPr>
              <w:t>she said, narrowing her eyes and folding her arms</w:t>
            </w:r>
            <w:r w:rsidRPr="0039545F">
              <w:rPr>
                <w:rFonts w:asciiTheme="minorHAnsi" w:hAnsiTheme="minorHAnsi" w:cstheme="minorHAnsi"/>
                <w:sz w:val="20"/>
                <w:szCs w:val="20"/>
              </w:rPr>
              <w:t>.</w:t>
            </w:r>
          </w:p>
          <w:p w14:paraId="2FD129F3" w14:textId="3A331452" w:rsidR="00AD6688" w:rsidRPr="00494D88" w:rsidRDefault="0039545F" w:rsidP="00AD6688">
            <w:pPr>
              <w:pStyle w:val="NormalWeb"/>
              <w:numPr>
                <w:ilvl w:val="0"/>
                <w:numId w:val="6"/>
              </w:numPr>
              <w:rPr>
                <w:rFonts w:asciiTheme="minorHAnsi" w:hAnsiTheme="minorHAnsi" w:cstheme="minorHAnsi"/>
                <w:sz w:val="20"/>
                <w:szCs w:val="20"/>
              </w:rPr>
            </w:pPr>
            <w:r w:rsidRPr="0039545F">
              <w:rPr>
                <w:rFonts w:asciiTheme="minorHAnsi" w:hAnsiTheme="minorHAnsi" w:cstheme="minorHAnsi"/>
                <w:sz w:val="20"/>
                <w:szCs w:val="20"/>
              </w:rPr>
              <w:t xml:space="preserve">Encouraging pupils to </w:t>
            </w:r>
            <w:r w:rsidRPr="0039545F">
              <w:rPr>
                <w:rStyle w:val="Strong"/>
                <w:rFonts w:asciiTheme="minorHAnsi" w:hAnsiTheme="minorHAnsi" w:cstheme="minorHAnsi"/>
                <w:sz w:val="20"/>
                <w:szCs w:val="20"/>
              </w:rPr>
              <w:t>vary speech tags</w:t>
            </w:r>
            <w:r w:rsidRPr="0039545F">
              <w:rPr>
                <w:rFonts w:asciiTheme="minorHAnsi" w:hAnsiTheme="minorHAnsi" w:cstheme="minorHAnsi"/>
                <w:sz w:val="20"/>
                <w:szCs w:val="20"/>
              </w:rPr>
              <w:t xml:space="preserve"> (e.g. using </w:t>
            </w:r>
            <w:r w:rsidRPr="0039545F">
              <w:rPr>
                <w:rStyle w:val="Emphasis"/>
                <w:rFonts w:asciiTheme="minorHAnsi" w:hAnsiTheme="minorHAnsi" w:cstheme="minorHAnsi"/>
                <w:sz w:val="20"/>
                <w:szCs w:val="20"/>
              </w:rPr>
              <w:t>replied, muttered, exclaimed</w:t>
            </w:r>
            <w:r w:rsidRPr="0039545F">
              <w:rPr>
                <w:rFonts w:asciiTheme="minorHAnsi" w:hAnsiTheme="minorHAnsi" w:cstheme="minorHAnsi"/>
                <w:sz w:val="20"/>
                <w:szCs w:val="20"/>
              </w:rPr>
              <w:t xml:space="preserve">) and </w:t>
            </w:r>
            <w:r w:rsidRPr="0039545F">
              <w:rPr>
                <w:rStyle w:val="Strong"/>
                <w:rFonts w:asciiTheme="minorHAnsi" w:hAnsiTheme="minorHAnsi" w:cstheme="minorHAnsi"/>
                <w:sz w:val="20"/>
                <w:szCs w:val="20"/>
              </w:rPr>
              <w:t>add action or emotion</w:t>
            </w:r>
            <w:r w:rsidRPr="0039545F">
              <w:rPr>
                <w:rFonts w:asciiTheme="minorHAnsi" w:hAnsiTheme="minorHAnsi" w:cstheme="minorHAnsi"/>
                <w:sz w:val="20"/>
                <w:szCs w:val="20"/>
              </w:rPr>
              <w:t xml:space="preserve"> helps develop characterisation and keeps writing engaging.</w:t>
            </w:r>
          </w:p>
        </w:tc>
      </w:tr>
      <w:tr w:rsidR="00163C75" w14:paraId="2AC2694C" w14:textId="77777777" w:rsidTr="00F46F08">
        <w:tc>
          <w:tcPr>
            <w:tcW w:w="1390" w:type="dxa"/>
          </w:tcPr>
          <w:p w14:paraId="054BF1E1" w14:textId="664D8112" w:rsidR="00163C75" w:rsidRPr="008D7803" w:rsidRDefault="00163C75" w:rsidP="00907A67">
            <w:pPr>
              <w:pStyle w:val="NormalWeb"/>
              <w:rPr>
                <w:rStyle w:val="Strong"/>
                <w:rFonts w:asciiTheme="minorHAnsi" w:hAnsiTheme="minorHAnsi" w:cstheme="minorHAnsi"/>
                <w:sz w:val="20"/>
                <w:szCs w:val="20"/>
              </w:rPr>
            </w:pPr>
            <w:r w:rsidRPr="008D7803">
              <w:rPr>
                <w:rStyle w:val="Strong"/>
                <w:rFonts w:asciiTheme="minorHAnsi" w:hAnsiTheme="minorHAnsi" w:cstheme="minorHAnsi"/>
                <w:sz w:val="20"/>
                <w:szCs w:val="20"/>
              </w:rPr>
              <w:t>Structure</w:t>
            </w:r>
          </w:p>
        </w:tc>
        <w:tc>
          <w:tcPr>
            <w:tcW w:w="5247" w:type="dxa"/>
          </w:tcPr>
          <w:p w14:paraId="4D8AFD89" w14:textId="54288024" w:rsidR="00163C75" w:rsidRPr="008D7803" w:rsidRDefault="00163C75" w:rsidP="00163C75">
            <w:pPr>
              <w:pStyle w:val="NormalWeb"/>
              <w:rPr>
                <w:rFonts w:asciiTheme="minorHAnsi" w:hAnsiTheme="minorHAnsi" w:cstheme="minorHAnsi"/>
                <w:sz w:val="20"/>
                <w:szCs w:val="20"/>
              </w:rPr>
            </w:pPr>
            <w:r w:rsidRPr="008D7803">
              <w:rPr>
                <w:rFonts w:asciiTheme="minorHAnsi" w:hAnsiTheme="minorHAnsi" w:cstheme="minorHAnsi"/>
                <w:sz w:val="20"/>
                <w:szCs w:val="20"/>
              </w:rPr>
              <w:t>Structure is the way a piece of writing is organised. It includes the order of ideas, the layout of paragraphs, and how the writing begins, develops, and ends. Good structure helps the reader follow the writing and understand the message clearly.</w:t>
            </w:r>
          </w:p>
        </w:tc>
        <w:tc>
          <w:tcPr>
            <w:tcW w:w="3975" w:type="dxa"/>
          </w:tcPr>
          <w:p w14:paraId="698C6103" w14:textId="77777777" w:rsidR="00163C75" w:rsidRPr="008D7803" w:rsidRDefault="00163C75" w:rsidP="00163C75">
            <w:pPr>
              <w:pStyle w:val="NormalWeb"/>
              <w:numPr>
                <w:ilvl w:val="0"/>
                <w:numId w:val="4"/>
              </w:numPr>
              <w:rPr>
                <w:rFonts w:asciiTheme="minorHAnsi" w:hAnsiTheme="minorHAnsi" w:cstheme="minorHAnsi"/>
                <w:sz w:val="20"/>
                <w:szCs w:val="20"/>
              </w:rPr>
            </w:pPr>
            <w:r w:rsidRPr="008D7803">
              <w:rPr>
                <w:rFonts w:asciiTheme="minorHAnsi" w:hAnsiTheme="minorHAnsi" w:cstheme="minorHAnsi"/>
                <w:sz w:val="20"/>
                <w:szCs w:val="20"/>
              </w:rPr>
              <w:t xml:space="preserve">A story might have a structure that includes a </w:t>
            </w:r>
            <w:r w:rsidRPr="008D7803">
              <w:rPr>
                <w:rStyle w:val="Strong"/>
                <w:rFonts w:asciiTheme="minorHAnsi" w:hAnsiTheme="minorHAnsi" w:cstheme="minorHAnsi"/>
                <w:sz w:val="20"/>
                <w:szCs w:val="20"/>
              </w:rPr>
              <w:t>beginning, build-up, problem, resolution, and ending</w:t>
            </w:r>
            <w:r w:rsidRPr="008D7803">
              <w:rPr>
                <w:rFonts w:asciiTheme="minorHAnsi" w:hAnsiTheme="minorHAnsi" w:cstheme="minorHAnsi"/>
                <w:sz w:val="20"/>
                <w:szCs w:val="20"/>
              </w:rPr>
              <w:t>.</w:t>
            </w:r>
          </w:p>
          <w:p w14:paraId="682D3E78" w14:textId="3D62E741" w:rsidR="00163C75" w:rsidRPr="008D7803" w:rsidRDefault="00163C75" w:rsidP="00163C75">
            <w:pPr>
              <w:pStyle w:val="NormalWeb"/>
              <w:numPr>
                <w:ilvl w:val="0"/>
                <w:numId w:val="4"/>
              </w:numPr>
              <w:rPr>
                <w:rFonts w:asciiTheme="minorHAnsi" w:hAnsiTheme="minorHAnsi" w:cstheme="minorHAnsi"/>
                <w:sz w:val="20"/>
                <w:szCs w:val="20"/>
              </w:rPr>
            </w:pPr>
            <w:r w:rsidRPr="008D7803">
              <w:rPr>
                <w:rFonts w:asciiTheme="minorHAnsi" w:hAnsiTheme="minorHAnsi" w:cstheme="minorHAnsi"/>
                <w:sz w:val="20"/>
                <w:szCs w:val="20"/>
              </w:rPr>
              <w:t xml:space="preserve">An information text might be structured with </w:t>
            </w:r>
            <w:r w:rsidRPr="008D7803">
              <w:rPr>
                <w:rStyle w:val="Strong"/>
                <w:rFonts w:asciiTheme="minorHAnsi" w:hAnsiTheme="minorHAnsi" w:cstheme="minorHAnsi"/>
                <w:sz w:val="20"/>
                <w:szCs w:val="20"/>
              </w:rPr>
              <w:t>headings, subheadings, and bullet points</w:t>
            </w:r>
            <w:r w:rsidRPr="008D7803">
              <w:rPr>
                <w:rFonts w:asciiTheme="minorHAnsi" w:hAnsiTheme="minorHAnsi" w:cstheme="minorHAnsi"/>
                <w:sz w:val="20"/>
                <w:szCs w:val="20"/>
              </w:rPr>
              <w:t xml:space="preserve"> to organise facts.</w:t>
            </w:r>
          </w:p>
        </w:tc>
      </w:tr>
      <w:tr w:rsidR="00F46F08" w14:paraId="4306E465" w14:textId="77777777" w:rsidTr="00F46F08">
        <w:tc>
          <w:tcPr>
            <w:tcW w:w="1390" w:type="dxa"/>
          </w:tcPr>
          <w:p w14:paraId="338AECA6" w14:textId="00887428" w:rsidR="00F46F08" w:rsidRPr="008D7803" w:rsidRDefault="00F46F08" w:rsidP="00F46F08">
            <w:pPr>
              <w:pStyle w:val="NormalWeb"/>
              <w:rPr>
                <w:rStyle w:val="Strong"/>
                <w:rFonts w:asciiTheme="minorHAnsi" w:hAnsiTheme="minorHAnsi" w:cstheme="minorHAnsi"/>
                <w:sz w:val="20"/>
                <w:szCs w:val="20"/>
              </w:rPr>
            </w:pPr>
            <w:r w:rsidRPr="008D7803">
              <w:rPr>
                <w:rStyle w:val="Strong"/>
                <w:rFonts w:asciiTheme="minorHAnsi" w:hAnsiTheme="minorHAnsi" w:cstheme="minorHAnsi"/>
                <w:sz w:val="20"/>
                <w:szCs w:val="20"/>
              </w:rPr>
              <w:lastRenderedPageBreak/>
              <w:t>Tone</w:t>
            </w:r>
          </w:p>
        </w:tc>
        <w:tc>
          <w:tcPr>
            <w:tcW w:w="5247" w:type="dxa"/>
          </w:tcPr>
          <w:p w14:paraId="73A57BFC" w14:textId="0DDCDFFA" w:rsidR="00F46F08" w:rsidRPr="008D7803" w:rsidRDefault="00F46F08" w:rsidP="00F46F08">
            <w:pPr>
              <w:pStyle w:val="NormalWeb"/>
              <w:rPr>
                <w:rFonts w:asciiTheme="minorHAnsi" w:hAnsiTheme="minorHAnsi" w:cstheme="minorHAnsi"/>
                <w:sz w:val="20"/>
                <w:szCs w:val="20"/>
              </w:rPr>
            </w:pPr>
            <w:r w:rsidRPr="008D7803">
              <w:rPr>
                <w:rFonts w:asciiTheme="minorHAnsi" w:hAnsiTheme="minorHAnsi" w:cstheme="minorHAnsi"/>
                <w:sz w:val="20"/>
                <w:szCs w:val="20"/>
              </w:rPr>
              <w:t>The tone of a piece of writing refers to the writer’s attitude or feeling towards the subject and the audience. It is shown through the choice of words, sentence structure, and level of formality. Tone helps the reader understand the purpose of the text—whether it is serious, playful, persuasive, formal, friendly, or something else. Matching the tone to the purpose and audience is a key part of effective writing.</w:t>
            </w:r>
          </w:p>
        </w:tc>
        <w:tc>
          <w:tcPr>
            <w:tcW w:w="3975" w:type="dxa"/>
          </w:tcPr>
          <w:p w14:paraId="6D892B32" w14:textId="77777777" w:rsidR="00F46F08" w:rsidRPr="008D7803" w:rsidRDefault="00F46F08" w:rsidP="00F46F08">
            <w:pPr>
              <w:pStyle w:val="NormalWeb"/>
              <w:numPr>
                <w:ilvl w:val="0"/>
                <w:numId w:val="1"/>
              </w:numPr>
              <w:rPr>
                <w:rFonts w:asciiTheme="minorHAnsi" w:hAnsiTheme="minorHAnsi" w:cstheme="minorHAnsi"/>
                <w:sz w:val="20"/>
                <w:szCs w:val="20"/>
              </w:rPr>
            </w:pPr>
            <w:r w:rsidRPr="008D7803">
              <w:rPr>
                <w:rFonts w:asciiTheme="minorHAnsi" w:hAnsiTheme="minorHAnsi" w:cstheme="minorHAnsi"/>
                <w:sz w:val="20"/>
                <w:szCs w:val="20"/>
              </w:rPr>
              <w:t xml:space="preserve">A </w:t>
            </w:r>
            <w:r w:rsidRPr="008D7803">
              <w:rPr>
                <w:rStyle w:val="Strong"/>
                <w:rFonts w:asciiTheme="minorHAnsi" w:hAnsiTheme="minorHAnsi" w:cstheme="minorHAnsi"/>
                <w:sz w:val="20"/>
                <w:szCs w:val="20"/>
              </w:rPr>
              <w:t>recount</w:t>
            </w:r>
            <w:r w:rsidRPr="008D7803">
              <w:rPr>
                <w:rFonts w:asciiTheme="minorHAnsi" w:hAnsiTheme="minorHAnsi" w:cstheme="minorHAnsi"/>
                <w:sz w:val="20"/>
                <w:szCs w:val="20"/>
              </w:rPr>
              <w:t xml:space="preserve"> of a school trip might have a </w:t>
            </w:r>
            <w:r w:rsidRPr="008D7803">
              <w:rPr>
                <w:rStyle w:val="Strong"/>
                <w:rFonts w:asciiTheme="minorHAnsi" w:hAnsiTheme="minorHAnsi" w:cstheme="minorHAnsi"/>
                <w:sz w:val="20"/>
                <w:szCs w:val="20"/>
              </w:rPr>
              <w:t>friendly and enthusiastic</w:t>
            </w:r>
            <w:r w:rsidRPr="008D7803">
              <w:rPr>
                <w:rFonts w:asciiTheme="minorHAnsi" w:hAnsiTheme="minorHAnsi" w:cstheme="minorHAnsi"/>
                <w:sz w:val="20"/>
                <w:szCs w:val="20"/>
              </w:rPr>
              <w:t xml:space="preserve"> tone.</w:t>
            </w:r>
          </w:p>
          <w:p w14:paraId="424B1D67" w14:textId="77777777" w:rsidR="00F46F08" w:rsidRPr="008D7803" w:rsidRDefault="00F46F08" w:rsidP="00F46F08">
            <w:pPr>
              <w:pStyle w:val="NormalWeb"/>
              <w:numPr>
                <w:ilvl w:val="0"/>
                <w:numId w:val="1"/>
              </w:numPr>
              <w:rPr>
                <w:rFonts w:asciiTheme="minorHAnsi" w:hAnsiTheme="minorHAnsi" w:cstheme="minorHAnsi"/>
                <w:sz w:val="20"/>
                <w:szCs w:val="20"/>
              </w:rPr>
            </w:pPr>
            <w:r w:rsidRPr="008D7803">
              <w:rPr>
                <w:rFonts w:asciiTheme="minorHAnsi" w:hAnsiTheme="minorHAnsi" w:cstheme="minorHAnsi"/>
                <w:sz w:val="20"/>
                <w:szCs w:val="20"/>
              </w:rPr>
              <w:t xml:space="preserve">A </w:t>
            </w:r>
            <w:r w:rsidRPr="008D7803">
              <w:rPr>
                <w:rStyle w:val="Strong"/>
                <w:rFonts w:asciiTheme="minorHAnsi" w:hAnsiTheme="minorHAnsi" w:cstheme="minorHAnsi"/>
                <w:sz w:val="20"/>
                <w:szCs w:val="20"/>
              </w:rPr>
              <w:t>set of instructions</w:t>
            </w:r>
            <w:r w:rsidRPr="008D7803">
              <w:rPr>
                <w:rFonts w:asciiTheme="minorHAnsi" w:hAnsiTheme="minorHAnsi" w:cstheme="minorHAnsi"/>
                <w:sz w:val="20"/>
                <w:szCs w:val="20"/>
              </w:rPr>
              <w:t xml:space="preserve"> for planting seeds would have a </w:t>
            </w:r>
            <w:r w:rsidRPr="008D7803">
              <w:rPr>
                <w:rStyle w:val="Strong"/>
                <w:rFonts w:asciiTheme="minorHAnsi" w:hAnsiTheme="minorHAnsi" w:cstheme="minorHAnsi"/>
                <w:sz w:val="20"/>
                <w:szCs w:val="20"/>
              </w:rPr>
              <w:t>clear and factual</w:t>
            </w:r>
            <w:r w:rsidRPr="008D7803">
              <w:rPr>
                <w:rFonts w:asciiTheme="minorHAnsi" w:hAnsiTheme="minorHAnsi" w:cstheme="minorHAnsi"/>
                <w:sz w:val="20"/>
                <w:szCs w:val="20"/>
              </w:rPr>
              <w:t xml:space="preserve"> tone.</w:t>
            </w:r>
          </w:p>
          <w:p w14:paraId="2E927107" w14:textId="77777777" w:rsidR="00F46F08" w:rsidRPr="008D7803" w:rsidRDefault="00F46F08" w:rsidP="00F46F08">
            <w:pPr>
              <w:pStyle w:val="NormalWeb"/>
              <w:numPr>
                <w:ilvl w:val="0"/>
                <w:numId w:val="2"/>
              </w:numPr>
              <w:rPr>
                <w:rFonts w:asciiTheme="minorHAnsi" w:hAnsiTheme="minorHAnsi" w:cstheme="minorHAnsi"/>
                <w:sz w:val="20"/>
                <w:szCs w:val="20"/>
              </w:rPr>
            </w:pPr>
          </w:p>
        </w:tc>
      </w:tr>
      <w:tr w:rsidR="00163C75" w14:paraId="38B3CF58" w14:textId="77777777" w:rsidTr="00F46F08">
        <w:tc>
          <w:tcPr>
            <w:tcW w:w="1390" w:type="dxa"/>
          </w:tcPr>
          <w:p w14:paraId="1A6BA214" w14:textId="4AAF045E" w:rsidR="00163C75" w:rsidRPr="008D7803" w:rsidRDefault="00163C75" w:rsidP="00F46F08">
            <w:pPr>
              <w:pStyle w:val="NormalWeb"/>
              <w:rPr>
                <w:rStyle w:val="Strong"/>
                <w:rFonts w:asciiTheme="minorHAnsi" w:hAnsiTheme="minorHAnsi" w:cstheme="minorHAnsi"/>
                <w:sz w:val="20"/>
                <w:szCs w:val="20"/>
              </w:rPr>
            </w:pPr>
            <w:r w:rsidRPr="008D7803">
              <w:rPr>
                <w:rStyle w:val="Strong"/>
                <w:rFonts w:asciiTheme="minorHAnsi" w:hAnsiTheme="minorHAnsi" w:cstheme="minorHAnsi"/>
                <w:sz w:val="20"/>
                <w:szCs w:val="20"/>
              </w:rPr>
              <w:t>Voice</w:t>
            </w:r>
          </w:p>
        </w:tc>
        <w:tc>
          <w:tcPr>
            <w:tcW w:w="5247" w:type="dxa"/>
          </w:tcPr>
          <w:p w14:paraId="2E359DAD" w14:textId="68FA59A8" w:rsidR="00163C75" w:rsidRPr="008D7803" w:rsidRDefault="00163C75" w:rsidP="00163C75">
            <w:pPr>
              <w:pStyle w:val="NormalWeb"/>
              <w:rPr>
                <w:rFonts w:asciiTheme="minorHAnsi" w:hAnsiTheme="minorHAnsi" w:cstheme="minorHAnsi"/>
                <w:sz w:val="20"/>
                <w:szCs w:val="20"/>
              </w:rPr>
            </w:pPr>
            <w:r w:rsidRPr="008D7803">
              <w:rPr>
                <w:rFonts w:asciiTheme="minorHAnsi" w:hAnsiTheme="minorHAnsi" w:cstheme="minorHAnsi"/>
                <w:sz w:val="20"/>
                <w:szCs w:val="20"/>
              </w:rPr>
              <w:t>Voice is the unique personality, style, or attitude that comes through in a writer’s work. It makes the writing sound original and gives it character. Voice can change depending on the purpose (e.g. funny, serious, persuasive), but strong writers make sure it fits the task and feels authentic.</w:t>
            </w:r>
          </w:p>
        </w:tc>
        <w:tc>
          <w:tcPr>
            <w:tcW w:w="3975" w:type="dxa"/>
          </w:tcPr>
          <w:p w14:paraId="36274F6D" w14:textId="77777777" w:rsidR="00163C75" w:rsidRPr="008D7803" w:rsidRDefault="00163C75" w:rsidP="00163C75">
            <w:pPr>
              <w:pStyle w:val="NormalWeb"/>
              <w:numPr>
                <w:ilvl w:val="0"/>
                <w:numId w:val="3"/>
              </w:numPr>
              <w:rPr>
                <w:rFonts w:asciiTheme="minorHAnsi" w:hAnsiTheme="minorHAnsi" w:cstheme="minorHAnsi"/>
                <w:sz w:val="20"/>
                <w:szCs w:val="20"/>
              </w:rPr>
            </w:pPr>
            <w:r w:rsidRPr="008D7803">
              <w:rPr>
                <w:rFonts w:asciiTheme="minorHAnsi" w:hAnsiTheme="minorHAnsi" w:cstheme="minorHAnsi"/>
                <w:sz w:val="20"/>
                <w:szCs w:val="20"/>
              </w:rPr>
              <w:t xml:space="preserve">In a diary entry, the voice might be </w:t>
            </w:r>
            <w:r w:rsidRPr="008D7803">
              <w:rPr>
                <w:rStyle w:val="Strong"/>
                <w:rFonts w:asciiTheme="minorHAnsi" w:hAnsiTheme="minorHAnsi" w:cstheme="minorHAnsi"/>
                <w:sz w:val="20"/>
                <w:szCs w:val="20"/>
              </w:rPr>
              <w:t>honest and reflective</w:t>
            </w:r>
            <w:r w:rsidRPr="008D7803">
              <w:rPr>
                <w:rFonts w:asciiTheme="minorHAnsi" w:hAnsiTheme="minorHAnsi" w:cstheme="minorHAnsi"/>
                <w:sz w:val="20"/>
                <w:szCs w:val="20"/>
              </w:rPr>
              <w:t>.</w:t>
            </w:r>
          </w:p>
          <w:p w14:paraId="1D1EE0DE" w14:textId="77777777" w:rsidR="00163C75" w:rsidRPr="008D7803" w:rsidRDefault="00163C75" w:rsidP="00163C75">
            <w:pPr>
              <w:pStyle w:val="NormalWeb"/>
              <w:numPr>
                <w:ilvl w:val="0"/>
                <w:numId w:val="3"/>
              </w:numPr>
              <w:rPr>
                <w:rFonts w:asciiTheme="minorHAnsi" w:hAnsiTheme="minorHAnsi" w:cstheme="minorHAnsi"/>
                <w:sz w:val="20"/>
                <w:szCs w:val="20"/>
              </w:rPr>
            </w:pPr>
            <w:r w:rsidRPr="008D7803">
              <w:rPr>
                <w:rFonts w:asciiTheme="minorHAnsi" w:hAnsiTheme="minorHAnsi" w:cstheme="minorHAnsi"/>
                <w:sz w:val="20"/>
                <w:szCs w:val="20"/>
              </w:rPr>
              <w:t xml:space="preserve">In a persuasive letter, the voice might be </w:t>
            </w:r>
            <w:r w:rsidRPr="008D7803">
              <w:rPr>
                <w:rStyle w:val="Strong"/>
                <w:rFonts w:asciiTheme="minorHAnsi" w:hAnsiTheme="minorHAnsi" w:cstheme="minorHAnsi"/>
                <w:sz w:val="20"/>
                <w:szCs w:val="20"/>
              </w:rPr>
              <w:t>passionate and convincing</w:t>
            </w:r>
            <w:r w:rsidRPr="008D7803">
              <w:rPr>
                <w:rFonts w:asciiTheme="minorHAnsi" w:hAnsiTheme="minorHAnsi" w:cstheme="minorHAnsi"/>
                <w:sz w:val="20"/>
                <w:szCs w:val="20"/>
              </w:rPr>
              <w:t>.</w:t>
            </w:r>
          </w:p>
          <w:p w14:paraId="59EEC977" w14:textId="77777777" w:rsidR="00163C75" w:rsidRPr="008D7803" w:rsidRDefault="00163C75" w:rsidP="00163C75">
            <w:pPr>
              <w:pStyle w:val="NormalWeb"/>
              <w:rPr>
                <w:rFonts w:asciiTheme="minorHAnsi" w:hAnsiTheme="minorHAnsi" w:cstheme="minorHAnsi"/>
                <w:sz w:val="20"/>
                <w:szCs w:val="20"/>
              </w:rPr>
            </w:pPr>
          </w:p>
        </w:tc>
      </w:tr>
      <w:tr w:rsidR="00F46F08" w14:paraId="1BC45D06" w14:textId="77777777" w:rsidTr="00F46F08">
        <w:tc>
          <w:tcPr>
            <w:tcW w:w="1390" w:type="dxa"/>
          </w:tcPr>
          <w:p w14:paraId="1A7CD05D" w14:textId="5F9E26C6" w:rsidR="00F46F08" w:rsidRPr="008D7803" w:rsidRDefault="00F46F08" w:rsidP="00F46F08">
            <w:pPr>
              <w:rPr>
                <w:rFonts w:cstheme="minorHAnsi"/>
                <w:sz w:val="20"/>
                <w:szCs w:val="20"/>
              </w:rPr>
            </w:pPr>
            <w:r w:rsidRPr="008D7803">
              <w:rPr>
                <w:rStyle w:val="Strong"/>
                <w:rFonts w:cstheme="minorHAnsi"/>
                <w:sz w:val="20"/>
                <w:szCs w:val="20"/>
              </w:rPr>
              <w:t>Writerly Control</w:t>
            </w:r>
          </w:p>
        </w:tc>
        <w:tc>
          <w:tcPr>
            <w:tcW w:w="5247" w:type="dxa"/>
          </w:tcPr>
          <w:p w14:paraId="6F588BF4" w14:textId="0840FE23" w:rsidR="00F46F08" w:rsidRPr="008D7803" w:rsidRDefault="00F46F08" w:rsidP="00F46F08">
            <w:pPr>
              <w:pStyle w:val="NormalWeb"/>
              <w:rPr>
                <w:rFonts w:asciiTheme="minorHAnsi" w:hAnsiTheme="minorHAnsi" w:cstheme="minorHAnsi"/>
                <w:sz w:val="20"/>
                <w:szCs w:val="20"/>
              </w:rPr>
            </w:pPr>
            <w:r w:rsidRPr="008D7803">
              <w:rPr>
                <w:rFonts w:asciiTheme="minorHAnsi" w:hAnsiTheme="minorHAnsi" w:cstheme="minorHAnsi"/>
                <w:sz w:val="20"/>
                <w:szCs w:val="20"/>
              </w:rPr>
              <w:t>Writerly control means the writer is making thoughtful, deliberate choices in their writing to suit the purpose, audience, and form. It shows that the writer is in charge of their ideas, structure, vocabulary, and tone, and can shape the writing effectively from beginning to end.</w:t>
            </w:r>
          </w:p>
          <w:p w14:paraId="41524565" w14:textId="77777777" w:rsidR="00F46F08" w:rsidRPr="008D7803" w:rsidRDefault="00F46F08" w:rsidP="00F46F08">
            <w:pPr>
              <w:pStyle w:val="NormalWeb"/>
              <w:rPr>
                <w:rFonts w:asciiTheme="minorHAnsi" w:hAnsiTheme="minorHAnsi" w:cstheme="minorHAnsi"/>
                <w:sz w:val="20"/>
                <w:szCs w:val="20"/>
              </w:rPr>
            </w:pPr>
          </w:p>
        </w:tc>
        <w:tc>
          <w:tcPr>
            <w:tcW w:w="3975" w:type="dxa"/>
          </w:tcPr>
          <w:p w14:paraId="1C30D589" w14:textId="77777777" w:rsidR="00F46F08" w:rsidRPr="008D7803" w:rsidRDefault="00F46F08" w:rsidP="00F46F08">
            <w:pPr>
              <w:pStyle w:val="NormalWeb"/>
              <w:rPr>
                <w:rFonts w:asciiTheme="minorHAnsi" w:hAnsiTheme="minorHAnsi" w:cstheme="minorHAnsi"/>
                <w:sz w:val="20"/>
                <w:szCs w:val="20"/>
              </w:rPr>
            </w:pPr>
            <w:r w:rsidRPr="008D7803">
              <w:rPr>
                <w:rFonts w:asciiTheme="minorHAnsi" w:hAnsiTheme="minorHAnsi" w:cstheme="minorHAnsi"/>
                <w:sz w:val="20"/>
                <w:szCs w:val="20"/>
              </w:rPr>
              <w:t>A writer with good control might choose to use short, snappy sentences in a suspense story to build tension or vary sentence starters in a description to keep it interesting.</w:t>
            </w:r>
          </w:p>
          <w:p w14:paraId="0C3D03B8" w14:textId="77777777" w:rsidR="00F46F08" w:rsidRPr="008D7803" w:rsidRDefault="00F46F08" w:rsidP="00F46F08">
            <w:pPr>
              <w:rPr>
                <w:rFonts w:cstheme="minorHAnsi"/>
                <w:sz w:val="20"/>
                <w:szCs w:val="20"/>
              </w:rPr>
            </w:pPr>
          </w:p>
        </w:tc>
      </w:tr>
    </w:tbl>
    <w:p w14:paraId="4A0B1BDB" w14:textId="68CCE3B8" w:rsidR="00C62CB0" w:rsidRDefault="00C62CB0"/>
    <w:p w14:paraId="5A401583" w14:textId="67861FF3" w:rsidR="00122D38" w:rsidRDefault="00122D38">
      <w:r>
        <w:t>• Include vocabulary or phrases lifted/adapted from reading (e.g. adjectives or repeated refrains).</w:t>
      </w:r>
    </w:p>
    <w:sectPr w:rsidR="00122D3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45EE0" w14:textId="77777777" w:rsidR="005F67A3" w:rsidRDefault="005F67A3" w:rsidP="0017443A">
      <w:pPr>
        <w:spacing w:after="0" w:line="240" w:lineRule="auto"/>
      </w:pPr>
      <w:r>
        <w:separator/>
      </w:r>
    </w:p>
  </w:endnote>
  <w:endnote w:type="continuationSeparator" w:id="0">
    <w:p w14:paraId="2E434870" w14:textId="77777777" w:rsidR="005F67A3" w:rsidRDefault="005F67A3" w:rsidP="00174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4E327" w14:textId="77777777" w:rsidR="005F67A3" w:rsidRDefault="005F67A3" w:rsidP="0017443A">
      <w:pPr>
        <w:spacing w:after="0" w:line="240" w:lineRule="auto"/>
      </w:pPr>
      <w:r>
        <w:separator/>
      </w:r>
    </w:p>
  </w:footnote>
  <w:footnote w:type="continuationSeparator" w:id="0">
    <w:p w14:paraId="001CFF44" w14:textId="77777777" w:rsidR="005F67A3" w:rsidRDefault="005F67A3" w:rsidP="00174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3368" w14:textId="5FFACC4C" w:rsidR="0017443A" w:rsidRDefault="0017443A">
    <w:pPr>
      <w:pStyle w:val="Header"/>
    </w:pPr>
    <w:r>
      <w:rPr>
        <w:noProof/>
      </w:rPr>
      <w:drawing>
        <wp:anchor distT="0" distB="0" distL="114300" distR="114300" simplePos="0" relativeHeight="251658240" behindDoc="1" locked="0" layoutInCell="1" allowOverlap="1" wp14:anchorId="337C61C4" wp14:editId="7986BBD5">
          <wp:simplePos x="0" y="0"/>
          <wp:positionH relativeFrom="column">
            <wp:posOffset>4691290</wp:posOffset>
          </wp:positionH>
          <wp:positionV relativeFrom="paragraph">
            <wp:posOffset>-340995</wp:posOffset>
          </wp:positionV>
          <wp:extent cx="1577975" cy="739775"/>
          <wp:effectExtent l="0" t="0" r="3175" b="3175"/>
          <wp:wrapTight wrapText="bothSides">
            <wp:wrapPolygon edited="0">
              <wp:start x="0" y="0"/>
              <wp:lineTo x="0" y="21136"/>
              <wp:lineTo x="21383" y="21136"/>
              <wp:lineTo x="21383" y="0"/>
              <wp:lineTo x="0" y="0"/>
            </wp:wrapPolygon>
          </wp:wrapTight>
          <wp:docPr id="1" name="Picture 1" descr="Eynsham Partnership Academy, Witney, | Teaching Jobs &amp; Education Jobs |  MyNew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nsham Partnership Academy, Witney, | Teaching Jobs &amp; Education Jobs |  MyNewTe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97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17AC5"/>
    <w:multiLevelType w:val="multilevel"/>
    <w:tmpl w:val="5308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3FFD"/>
    <w:multiLevelType w:val="hybridMultilevel"/>
    <w:tmpl w:val="B2447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B5606F"/>
    <w:multiLevelType w:val="multilevel"/>
    <w:tmpl w:val="7732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B46DF"/>
    <w:multiLevelType w:val="multilevel"/>
    <w:tmpl w:val="294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654A4"/>
    <w:multiLevelType w:val="hybridMultilevel"/>
    <w:tmpl w:val="DB78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1D44D5"/>
    <w:multiLevelType w:val="multilevel"/>
    <w:tmpl w:val="A326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09136B"/>
    <w:multiLevelType w:val="multilevel"/>
    <w:tmpl w:val="62A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505399">
    <w:abstractNumId w:val="3"/>
  </w:num>
  <w:num w:numId="2" w16cid:durableId="631446145">
    <w:abstractNumId w:val="5"/>
  </w:num>
  <w:num w:numId="3" w16cid:durableId="313141725">
    <w:abstractNumId w:val="2"/>
  </w:num>
  <w:num w:numId="4" w16cid:durableId="960381556">
    <w:abstractNumId w:val="6"/>
  </w:num>
  <w:num w:numId="5" w16cid:durableId="520164818">
    <w:abstractNumId w:val="0"/>
  </w:num>
  <w:num w:numId="6" w16cid:durableId="1843470361">
    <w:abstractNumId w:val="4"/>
  </w:num>
  <w:num w:numId="7" w16cid:durableId="2082293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B0"/>
    <w:rsid w:val="0003011E"/>
    <w:rsid w:val="00122D38"/>
    <w:rsid w:val="00163C75"/>
    <w:rsid w:val="0017443A"/>
    <w:rsid w:val="003758C9"/>
    <w:rsid w:val="0039545F"/>
    <w:rsid w:val="00494D88"/>
    <w:rsid w:val="005F67A3"/>
    <w:rsid w:val="00654056"/>
    <w:rsid w:val="008D7803"/>
    <w:rsid w:val="00907A67"/>
    <w:rsid w:val="00956838"/>
    <w:rsid w:val="00AD6688"/>
    <w:rsid w:val="00C21B62"/>
    <w:rsid w:val="00C225BD"/>
    <w:rsid w:val="00C62CB0"/>
    <w:rsid w:val="00CB4F96"/>
    <w:rsid w:val="00CC048C"/>
    <w:rsid w:val="00EF2BBB"/>
    <w:rsid w:val="00F46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CD37"/>
  <w15:chartTrackingRefBased/>
  <w15:docId w15:val="{3A0678C4-A690-4BCE-A23A-CDFDE339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01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3011E"/>
    <w:rPr>
      <w:b/>
      <w:bCs/>
    </w:rPr>
  </w:style>
  <w:style w:type="character" w:styleId="Emphasis">
    <w:name w:val="Emphasis"/>
    <w:basedOn w:val="DefaultParagraphFont"/>
    <w:uiPriority w:val="20"/>
    <w:qFormat/>
    <w:rsid w:val="0003011E"/>
    <w:rPr>
      <w:i/>
      <w:iCs/>
    </w:rPr>
  </w:style>
  <w:style w:type="paragraph" w:styleId="Header">
    <w:name w:val="header"/>
    <w:basedOn w:val="Normal"/>
    <w:link w:val="HeaderChar"/>
    <w:uiPriority w:val="99"/>
    <w:unhideWhenUsed/>
    <w:rsid w:val="00174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43A"/>
  </w:style>
  <w:style w:type="paragraph" w:styleId="Footer">
    <w:name w:val="footer"/>
    <w:basedOn w:val="Normal"/>
    <w:link w:val="FooterChar"/>
    <w:uiPriority w:val="99"/>
    <w:unhideWhenUsed/>
    <w:rsid w:val="00174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9366">
      <w:bodyDiv w:val="1"/>
      <w:marLeft w:val="0"/>
      <w:marRight w:val="0"/>
      <w:marTop w:val="0"/>
      <w:marBottom w:val="0"/>
      <w:divBdr>
        <w:top w:val="none" w:sz="0" w:space="0" w:color="auto"/>
        <w:left w:val="none" w:sz="0" w:space="0" w:color="auto"/>
        <w:bottom w:val="none" w:sz="0" w:space="0" w:color="auto"/>
        <w:right w:val="none" w:sz="0" w:space="0" w:color="auto"/>
      </w:divBdr>
    </w:div>
    <w:div w:id="297877471">
      <w:bodyDiv w:val="1"/>
      <w:marLeft w:val="0"/>
      <w:marRight w:val="0"/>
      <w:marTop w:val="0"/>
      <w:marBottom w:val="0"/>
      <w:divBdr>
        <w:top w:val="none" w:sz="0" w:space="0" w:color="auto"/>
        <w:left w:val="none" w:sz="0" w:space="0" w:color="auto"/>
        <w:bottom w:val="none" w:sz="0" w:space="0" w:color="auto"/>
        <w:right w:val="none" w:sz="0" w:space="0" w:color="auto"/>
      </w:divBdr>
    </w:div>
    <w:div w:id="445195095">
      <w:bodyDiv w:val="1"/>
      <w:marLeft w:val="0"/>
      <w:marRight w:val="0"/>
      <w:marTop w:val="0"/>
      <w:marBottom w:val="0"/>
      <w:divBdr>
        <w:top w:val="none" w:sz="0" w:space="0" w:color="auto"/>
        <w:left w:val="none" w:sz="0" w:space="0" w:color="auto"/>
        <w:bottom w:val="none" w:sz="0" w:space="0" w:color="auto"/>
        <w:right w:val="none" w:sz="0" w:space="0" w:color="auto"/>
      </w:divBdr>
    </w:div>
    <w:div w:id="851261490">
      <w:bodyDiv w:val="1"/>
      <w:marLeft w:val="0"/>
      <w:marRight w:val="0"/>
      <w:marTop w:val="0"/>
      <w:marBottom w:val="0"/>
      <w:divBdr>
        <w:top w:val="none" w:sz="0" w:space="0" w:color="auto"/>
        <w:left w:val="none" w:sz="0" w:space="0" w:color="auto"/>
        <w:bottom w:val="none" w:sz="0" w:space="0" w:color="auto"/>
        <w:right w:val="none" w:sz="0" w:space="0" w:color="auto"/>
      </w:divBdr>
    </w:div>
    <w:div w:id="1012532959">
      <w:bodyDiv w:val="1"/>
      <w:marLeft w:val="0"/>
      <w:marRight w:val="0"/>
      <w:marTop w:val="0"/>
      <w:marBottom w:val="0"/>
      <w:divBdr>
        <w:top w:val="none" w:sz="0" w:space="0" w:color="auto"/>
        <w:left w:val="none" w:sz="0" w:space="0" w:color="auto"/>
        <w:bottom w:val="none" w:sz="0" w:space="0" w:color="auto"/>
        <w:right w:val="none" w:sz="0" w:space="0" w:color="auto"/>
      </w:divBdr>
    </w:div>
    <w:div w:id="1460299414">
      <w:bodyDiv w:val="1"/>
      <w:marLeft w:val="0"/>
      <w:marRight w:val="0"/>
      <w:marTop w:val="0"/>
      <w:marBottom w:val="0"/>
      <w:divBdr>
        <w:top w:val="none" w:sz="0" w:space="0" w:color="auto"/>
        <w:left w:val="none" w:sz="0" w:space="0" w:color="auto"/>
        <w:bottom w:val="none" w:sz="0" w:space="0" w:color="auto"/>
        <w:right w:val="none" w:sz="0" w:space="0" w:color="auto"/>
      </w:divBdr>
    </w:div>
    <w:div w:id="1590193202">
      <w:bodyDiv w:val="1"/>
      <w:marLeft w:val="0"/>
      <w:marRight w:val="0"/>
      <w:marTop w:val="0"/>
      <w:marBottom w:val="0"/>
      <w:divBdr>
        <w:top w:val="none" w:sz="0" w:space="0" w:color="auto"/>
        <w:left w:val="none" w:sz="0" w:space="0" w:color="auto"/>
        <w:bottom w:val="none" w:sz="0" w:space="0" w:color="auto"/>
        <w:right w:val="none" w:sz="0" w:space="0" w:color="auto"/>
      </w:divBdr>
    </w:div>
    <w:div w:id="180526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7555a0d-cddd-4f17-b470-127ab24496b3" xsi:nil="true"/>
    <lcf76f155ced4ddcb4097134ff3c332f xmlns="a5e742ad-81b1-42e0-be43-9483076b4056">
      <Terms xmlns="http://schemas.microsoft.com/office/infopath/2007/PartnerControls"/>
    </lcf76f155ced4ddcb4097134ff3c332f>
    <_dlc_DocId xmlns="27555a0d-cddd-4f17-b470-127ab24496b3">T73MNCJEYYRU-1575454833-198698</_dlc_DocId>
    <_dlc_DocIdUrl xmlns="27555a0d-cddd-4f17-b470-127ab24496b3">
      <Url>https://epatrust.sharepoint.com/sites/EPA-StaffSharedAreas/_layouts/15/DocIdRedir.aspx?ID=T73MNCJEYYRU-1575454833-198698</Url>
      <Description>T73MNCJEYYRU-1575454833-198698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3B29B622B571439C9C74F993ED2DB3" ma:contentTypeVersion="15" ma:contentTypeDescription="Create a new document." ma:contentTypeScope="" ma:versionID="a35cc12b4c7d52fa0a9866e351c2d639">
  <xsd:schema xmlns:xsd="http://www.w3.org/2001/XMLSchema" xmlns:xs="http://www.w3.org/2001/XMLSchema" xmlns:p="http://schemas.microsoft.com/office/2006/metadata/properties" xmlns:ns2="27555a0d-cddd-4f17-b470-127ab24496b3" xmlns:ns3="a5e742ad-81b1-42e0-be43-9483076b4056" targetNamespace="http://schemas.microsoft.com/office/2006/metadata/properties" ma:root="true" ma:fieldsID="f30e0e32efbba8f9236b8c016a83c6c2" ns2:_="" ns3:_="">
    <xsd:import namespace="27555a0d-cddd-4f17-b470-127ab24496b3"/>
    <xsd:import namespace="a5e742ad-81b1-42e0-be43-9483076b40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5a0d-cddd-4f17-b470-127ab2449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1ffb21f6-bfb4-4eb5-8e95-e4fd527a9219}" ma:internalName="TaxCatchAll" ma:showField="CatchAllData" ma:web="27555a0d-cddd-4f17-b470-127ab24496b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742ad-81b1-42e0-be43-9483076b40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d26bf55-efd0-4526-8113-54329d9458f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CEB3C-B184-4BB2-8234-AE34A099290B}">
  <ds:schemaRefs>
    <ds:schemaRef ds:uri="http://schemas.microsoft.com/sharepoint/events"/>
  </ds:schemaRefs>
</ds:datastoreItem>
</file>

<file path=customXml/itemProps2.xml><?xml version="1.0" encoding="utf-8"?>
<ds:datastoreItem xmlns:ds="http://schemas.openxmlformats.org/officeDocument/2006/customXml" ds:itemID="{EA034221-CB83-4499-B7B1-F828AF38D796}">
  <ds:schemaRefs>
    <ds:schemaRef ds:uri="http://schemas.microsoft.com/office/2006/metadata/properties"/>
    <ds:schemaRef ds:uri="http://schemas.microsoft.com/office/infopath/2007/PartnerControls"/>
    <ds:schemaRef ds:uri="27555a0d-cddd-4f17-b470-127ab24496b3"/>
    <ds:schemaRef ds:uri="a5e742ad-81b1-42e0-be43-9483076b4056"/>
  </ds:schemaRefs>
</ds:datastoreItem>
</file>

<file path=customXml/itemProps3.xml><?xml version="1.0" encoding="utf-8"?>
<ds:datastoreItem xmlns:ds="http://schemas.openxmlformats.org/officeDocument/2006/customXml" ds:itemID="{A5E23B82-604C-4EE4-8035-F5F482A6406F}">
  <ds:schemaRefs>
    <ds:schemaRef ds:uri="http://schemas.microsoft.com/sharepoint/v3/contenttype/forms"/>
  </ds:schemaRefs>
</ds:datastoreItem>
</file>

<file path=customXml/itemProps4.xml><?xml version="1.0" encoding="utf-8"?>
<ds:datastoreItem xmlns:ds="http://schemas.openxmlformats.org/officeDocument/2006/customXml" ds:itemID="{40F1BA08-5B64-4798-9D92-941721C38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5a0d-cddd-4f17-b470-127ab24496b3"/>
    <ds:schemaRef ds:uri="a5e742ad-81b1-42e0-be43-9483076b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Long</dc:creator>
  <cp:keywords/>
  <dc:description/>
  <cp:lastModifiedBy>James Bird</cp:lastModifiedBy>
  <cp:revision>13</cp:revision>
  <dcterms:created xsi:type="dcterms:W3CDTF">2025-05-22T06:35:00Z</dcterms:created>
  <dcterms:modified xsi:type="dcterms:W3CDTF">2025-07-01T15:47:00Z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0x0101002E3B29B622B571439C9C74F993ED2DB3</vt:lpwstr>
  </property>
  <property fmtid="{D5CDD505-2E9C-101B-9397-08002B2CF9AE}" pid="3" name="_dlc_DocIdItemGuid">
    <vt:lpwstr>665081d7-afe7-4fea-ba23-6087739116cd</vt:lpwstr>
  </property>
  <property fmtid="{D5CDD505-2E9C-101B-9397-08002B2CF9AE}" pid="4" name="MediaServiceImageTags">
    <vt:lpwstr/>
  </property>
</Properties>
</file>